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5.png" ContentType="image/png"/>
  <Override PartName="/word/media/image3.jpeg" ContentType="image/jpeg"/>
  <Override PartName="/word/media/image6.jpeg" ContentType="image/jpeg"/>
  <Override PartName="/word/media/image4.png" ContentType="image/png"/>
  <Override PartName="/word/media/image7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slov"/>
        <w:rPr>
          <w:lang w:val="es-ES"/>
        </w:rPr>
      </w:pPr>
      <w:r>
        <w:rPr>
          <w:lang w:val="es-ES"/>
        </w:rPr>
        <w:t>Scenarij učenja na Europeani</w:t>
      </w:r>
    </w:p>
    <w:p>
      <w:pPr>
        <w:pStyle w:val="Normal"/>
        <w:jc w:val="center"/>
        <w:rPr>
          <w:lang w:val="es-ES"/>
        </w:rPr>
      </w:pPr>
      <w:r>
        <w:rPr>
          <w:lang w:val="es-ES"/>
        </w:rPr>
        <w:t>(Nastavnici)</w:t>
      </w:r>
    </w:p>
    <w:p>
      <w:pPr>
        <w:pStyle w:val="Normal"/>
        <w:rPr>
          <w:rFonts w:ascii="Calibri" w:hAnsi="Calibri" w:cs="Calibri"/>
          <w:lang w:val="es-ES"/>
        </w:rPr>
      </w:pPr>
      <w:r>
        <w:rPr>
          <w:rFonts w:cs="Calibri" w:ascii="Calibri" w:hAnsi="Calibri"/>
          <w:lang w:val="es-ES"/>
        </w:rPr>
      </w:r>
    </w:p>
    <w:p>
      <w:pPr>
        <w:pStyle w:val="Scx4"/>
        <w:shd w:val="clear" w:color="auto" w:fill="FFE599" w:themeFill="accent4" w:themeFillTint="66"/>
        <w:tabs>
          <w:tab w:val="clear" w:pos="720"/>
          <w:tab w:val="left" w:pos="3615" w:leader="none"/>
          <w:tab w:val="center" w:pos="4535" w:leader="none"/>
        </w:tabs>
        <w:rPr>
          <w:rFonts w:ascii="Calibri" w:hAnsi="Calibri" w:cs="Calibri"/>
          <w:lang w:val="es-ES"/>
        </w:rPr>
      </w:pPr>
      <w:r>
        <w:rPr>
          <w:rFonts w:cs="Calibri" w:ascii="Calibri" w:hAnsi="Calibri"/>
          <w:lang w:val="es-ES"/>
        </w:rPr>
        <w:t>Naslov</w:t>
        <w:tab/>
        <w:tab/>
      </w:r>
    </w:p>
    <w:p>
      <w:pPr>
        <w:pStyle w:val="Normal"/>
        <w:rPr/>
      </w:pPr>
      <w:r>
        <w:rPr>
          <w:rFonts w:cs="Calibri" w:ascii="Calibri" w:hAnsi="Calibri"/>
          <w:lang w:val="es-ES"/>
        </w:rPr>
        <w:t>Na lijepom plavom Dunavu – radionica blackout poezije</w:t>
      </w:r>
    </w:p>
    <w:p>
      <w:pPr>
        <w:pStyle w:val="Scx4"/>
        <w:shd w:val="clear" w:color="auto" w:fill="FFE599" w:themeFill="accent4" w:themeFillTint="66"/>
        <w:rPr>
          <w:rFonts w:ascii="Calibri" w:hAnsi="Calibri" w:cs="Calibri"/>
          <w:lang w:val="es-ES"/>
        </w:rPr>
      </w:pPr>
      <w:r>
        <w:rPr>
          <w:rFonts w:cs="Calibri" w:ascii="Calibri" w:hAnsi="Calibri"/>
          <w:lang w:val="es-ES"/>
        </w:rPr>
        <w:t>Autor(i)</w:t>
      </w:r>
    </w:p>
    <w:p>
      <w:pPr>
        <w:pStyle w:val="Normal"/>
        <w:rPr>
          <w:rFonts w:ascii="Calibri" w:hAnsi="Calibri" w:cs="Calibri"/>
          <w:lang w:val="es-ES"/>
        </w:rPr>
      </w:pPr>
      <w:r>
        <w:rPr>
          <w:rFonts w:cs="Calibri" w:ascii="Calibri" w:hAnsi="Calibri"/>
          <w:lang w:val="es-ES"/>
        </w:rPr>
        <w:t>Marija Bratonja, dipl.knjižničarka i prof.hrvatskog jezika i književnosti</w:t>
      </w:r>
    </w:p>
    <w:p>
      <w:pPr>
        <w:pStyle w:val="Scx4"/>
        <w:shd w:val="clear" w:color="auto" w:fill="FFE599" w:themeFill="accent4" w:themeFillTint="66"/>
        <w:rPr>
          <w:rFonts w:ascii="Calibri" w:hAnsi="Calibri" w:cs="Calibri"/>
          <w:lang w:val="es-ES"/>
        </w:rPr>
      </w:pPr>
      <w:r>
        <w:rPr>
          <w:rFonts w:cs="Calibri" w:ascii="Calibri" w:hAnsi="Calibri"/>
          <w:lang w:val="es-ES"/>
        </w:rPr>
        <w:t>Sažetak</w:t>
      </w:r>
    </w:p>
    <w:p>
      <w:pPr>
        <w:pStyle w:val="Normal"/>
        <w:rPr>
          <w:i w:val="false"/>
          <w:i w:val="false"/>
          <w:iCs w:val="false"/>
          <w:sz w:val="22"/>
          <w:szCs w:val="22"/>
        </w:rPr>
      </w:pPr>
      <w:r>
        <w:rPr>
          <w:rFonts w:cs="Calibri" w:ascii="Calibri" w:hAnsi="Calibri"/>
          <w:i w:val="false"/>
          <w:iCs w:val="false"/>
          <w:sz w:val="22"/>
          <w:szCs w:val="22"/>
          <w:lang w:val="hr-HR"/>
        </w:rPr>
        <w:t>Ovim scenarijem poučavanja povezuju se predmeti Hrvatski jezik i književnost, Likovna kultura, Glazbena kultura s Knjižničnim odgojem i obrazovanjem. Učenici će se stvaralački izražavati motivirani književnom, likovnom i glazbenom umjetnosti. Iz jednog proznog predloška načinit će sasvim novu poeziju na temelju proživljenog iskustva i svog iskustva s književnim tekstom. Učenici će saznati što je to blackout poezija, kako se izrađuje te nešto o razvoju i povijesti blackout poezije. Na koncu će raditi samoprocjenu i vršnjačko vrednovanje.</w:t>
      </w:r>
    </w:p>
    <w:p>
      <w:pPr>
        <w:pStyle w:val="Normal"/>
        <w:rPr>
          <w:i w:val="false"/>
          <w:i w:val="false"/>
          <w:iCs w:val="false"/>
          <w:sz w:val="22"/>
          <w:szCs w:val="22"/>
          <w:lang w:val="hr-HR"/>
        </w:rPr>
      </w:pPr>
      <w:r>
        <w:rPr>
          <w:i w:val="false"/>
          <w:iCs w:val="false"/>
          <w:sz w:val="22"/>
          <w:szCs w:val="22"/>
          <w:lang w:val="hr-HR"/>
        </w:rPr>
      </w:r>
    </w:p>
    <w:p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>
        <w:rPr>
          <w:rFonts w:cs="Calibri" w:ascii="Calibri" w:hAnsi="Calibri"/>
          <w:lang w:val="hr-HR"/>
        </w:rPr>
        <w:t>Ključne riječi</w:t>
      </w:r>
    </w:p>
    <w:p>
      <w:pPr>
        <w:pStyle w:val="Normal"/>
        <w:rPr>
          <w:i w:val="false"/>
          <w:i w:val="false"/>
          <w:iCs w:val="false"/>
          <w:sz w:val="22"/>
          <w:szCs w:val="22"/>
        </w:rPr>
      </w:pPr>
      <w:r>
        <w:rPr>
          <w:rFonts w:cs="Calibri" w:ascii="Calibri" w:hAnsi="Calibri"/>
          <w:i w:val="false"/>
          <w:iCs w:val="false"/>
          <w:sz w:val="22"/>
          <w:szCs w:val="22"/>
          <w:lang w:val="hr-HR"/>
        </w:rPr>
        <w:t>blackout poezija, Dunav, pjesništvo, likovna umjetnost, kolaž poezija, dadaizam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>
        <w:rPr>
          <w:rFonts w:cs="Calibri" w:ascii="Calibri" w:hAnsi="Calibri"/>
          <w:lang w:val="hr-HR"/>
        </w:rPr>
        <w:t>Tablica sažetka</w:t>
      </w:r>
    </w:p>
    <w:tbl>
      <w:tblPr>
        <w:tblStyle w:val="GridTable5DarkAccent4"/>
        <w:tblW w:w="9350" w:type="dxa"/>
        <w:jc w:val="left"/>
        <w:tblInd w:w="0" w:type="dxa"/>
        <w:shd w:fill="FFF2CC" w:val="clear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0"/>
        <w:gridCol w:w="7089"/>
      </w:tblGrid>
      <w:tr>
        <w:trPr>
          <w:trHeight w:val="538" w:hRule="atLeast"/>
          <w:cnfStyle w:val="100000000000"/>
        </w:trPr>
        <w:tc>
          <w:tcPr>
            <w:tcW w:w="9349" w:type="dxa"/>
            <w:gridSpan w:val="2"/>
            <w:cnfStyle w:val="001000000000"/>
            <w:tcBorders/>
            <w:shd w:color="auto" w:fill="FFC000" w:themeFill="accent4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 w:val="false"/>
                <w:b w:val="false"/>
                <w:i/>
                <w:i/>
                <w:sz w:val="28"/>
                <w:szCs w:val="28"/>
                <w:lang w:val="hr-HR"/>
              </w:rPr>
            </w:pPr>
            <w:r>
              <w:rPr>
                <w:rFonts w:cs="Calibri" w:ascii="Calibri" w:hAnsi="Calibri"/>
                <w:b w:val="false"/>
                <w:bCs/>
                <w:i/>
                <w:color w:val="FFFFFF" w:themeColor="background1"/>
                <w:sz w:val="28"/>
                <w:szCs w:val="28"/>
                <w:lang w:val="hr-HR"/>
              </w:rPr>
              <w:t xml:space="preserve">Tablica sažetka </w:t>
            </w:r>
          </w:p>
        </w:tc>
      </w:tr>
      <w:tr>
        <w:trPr>
          <w:cnfStyle w:val="000000100000"/>
        </w:trPr>
        <w:tc>
          <w:tcPr>
            <w:tcW w:w="2260" w:type="dxa"/>
            <w:cnfStyle w:val="001000000000"/>
            <w:tcBorders>
              <w:right w:val="nil"/>
            </w:tcBorders>
            <w:shd w:color="auto" w:fill="FFC000" w:themeFill="accent4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lang w:val="hr-H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FFFFFF" w:themeColor="background1"/>
                <w:lang w:val="hr-HR"/>
              </w:rPr>
              <w:t>Predmet</w:t>
            </w:r>
          </w:p>
        </w:tc>
        <w:tc>
          <w:tcPr>
            <w:tcW w:w="7089" w:type="dxa"/>
            <w:tcBorders/>
            <w:shd w:color="auto" w:fill="FFE599" w:themeFill="accent4" w:themeFillTint="66" w:val="clear"/>
          </w:tcPr>
          <w:p>
            <w:pPr>
              <w:pStyle w:val="Podnaslov"/>
              <w:spacing w:lineRule="auto" w:line="240" w:before="0" w:after="0"/>
              <w:jc w:val="left"/>
              <w:cnfStyle w:val="000000100000"/>
              <w:rPr/>
            </w:pPr>
            <w:r>
              <w:rPr>
                <w:rFonts w:cs="Calibri" w:ascii="Calibri" w:hAnsi="Calibri"/>
                <w:i/>
                <w:sz w:val="18"/>
                <w:szCs w:val="18"/>
                <w:lang w:val="hr-HR"/>
              </w:rPr>
              <w:t>Knjižnični odgoj i obrazovanje, Hrvatski jezik i književnost, Likovna kultura, Glazbena kultura</w:t>
            </w:r>
          </w:p>
          <w:p>
            <w:pPr>
              <w:pStyle w:val="Normal"/>
              <w:spacing w:lineRule="auto" w:line="240" w:before="0" w:after="0"/>
              <w:cnfStyle w:val="000000100000"/>
              <w:rPr>
                <w:rFonts w:ascii="Calibri" w:hAnsi="Calibri" w:cs="Calibri"/>
                <w:i/>
                <w:i/>
                <w:sz w:val="18"/>
                <w:szCs w:val="18"/>
                <w:lang w:val="hr-HR"/>
              </w:rPr>
            </w:pPr>
            <w:r>
              <w:rPr>
                <w:rFonts w:cs="Calibri" w:ascii="Calibri" w:hAnsi="Calibri"/>
                <w:i/>
                <w:sz w:val="18"/>
                <w:szCs w:val="18"/>
                <w:lang w:val="hr-HR"/>
              </w:rPr>
            </w:r>
          </w:p>
        </w:tc>
      </w:tr>
      <w:tr>
        <w:trPr/>
        <w:tc>
          <w:tcPr>
            <w:tcW w:w="2260" w:type="dxa"/>
            <w:cnfStyle w:val="001000000000"/>
            <w:tcBorders>
              <w:right w:val="nil"/>
            </w:tcBorders>
            <w:shd w:color="auto" w:fill="FFC000" w:themeFill="accent4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lang w:val="hr-H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FFFFFF" w:themeColor="background1"/>
                <w:lang w:val="hr-HR"/>
              </w:rPr>
              <w:t>Tema</w:t>
            </w:r>
          </w:p>
        </w:tc>
        <w:tc>
          <w:tcPr>
            <w:tcW w:w="7089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libri" w:hAnsi="Calibri" w:cs="Calibri"/>
                <w:i/>
                <w:i/>
                <w:sz w:val="18"/>
                <w:szCs w:val="18"/>
                <w:lang w:val="hr-HR"/>
              </w:rPr>
            </w:pPr>
            <w:r>
              <w:rPr>
                <w:rFonts w:eastAsia="Calibri" w:cs="Calibri" w:ascii="Calibri" w:hAnsi="Calibri"/>
                <w:i/>
                <w:sz w:val="18"/>
                <w:szCs w:val="18"/>
                <w:lang w:val="hr-HR"/>
              </w:rPr>
              <w:t>Blackout poezija</w:t>
            </w:r>
          </w:p>
        </w:tc>
      </w:tr>
      <w:tr>
        <w:trPr>
          <w:trHeight w:val="495" w:hRule="atLeast"/>
          <w:cnfStyle w:val="000000100000"/>
        </w:trPr>
        <w:tc>
          <w:tcPr>
            <w:tcW w:w="2260" w:type="dxa"/>
            <w:cnfStyle w:val="001000000000"/>
            <w:tcBorders>
              <w:right w:val="nil"/>
            </w:tcBorders>
            <w:shd w:color="auto" w:fill="FFC000" w:themeFill="accent4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lang w:val="hr-H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FFFFFF" w:themeColor="background1"/>
                <w:lang w:val="hr-HR"/>
              </w:rPr>
              <w:t>Dob učenika</w:t>
            </w:r>
          </w:p>
        </w:tc>
        <w:tc>
          <w:tcPr>
            <w:tcW w:w="7089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libri" w:hAnsi="Calibri" w:cs="Calibri"/>
                <w:i/>
                <w:i/>
                <w:sz w:val="18"/>
                <w:szCs w:val="18"/>
                <w:lang w:val="hr-HR"/>
              </w:rPr>
            </w:pPr>
            <w:r>
              <w:rPr>
                <w:rFonts w:cs="Calibri" w:ascii="Calibri" w:hAnsi="Calibri"/>
                <w:i/>
                <w:sz w:val="18"/>
                <w:szCs w:val="18"/>
                <w:lang w:val="hr-HR"/>
              </w:rPr>
              <w:t>15-18 godina</w:t>
            </w:r>
          </w:p>
        </w:tc>
      </w:tr>
      <w:tr>
        <w:trPr>
          <w:trHeight w:val="414" w:hRule="atLeast"/>
        </w:trPr>
        <w:tc>
          <w:tcPr>
            <w:tcW w:w="2260" w:type="dxa"/>
            <w:cnfStyle w:val="001000000000"/>
            <w:tcBorders>
              <w:right w:val="nil"/>
            </w:tcBorders>
            <w:shd w:color="auto" w:fill="FFC000" w:themeFill="accent4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lang w:val="hr-H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FFFFFF" w:themeColor="background1"/>
                <w:lang w:val="hr-HR"/>
              </w:rPr>
              <w:t>Vrijeme pripreme</w:t>
            </w:r>
          </w:p>
        </w:tc>
        <w:tc>
          <w:tcPr>
            <w:tcW w:w="7089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libri" w:hAnsi="Calibri" w:cs="Calibri"/>
                <w:i/>
                <w:i/>
                <w:sz w:val="18"/>
                <w:szCs w:val="18"/>
                <w:lang w:val="hr-HR"/>
              </w:rPr>
            </w:pPr>
            <w:r>
              <w:rPr>
                <w:rFonts w:cs="Calibri" w:ascii="Calibri" w:hAnsi="Calibri"/>
                <w:i/>
                <w:sz w:val="18"/>
                <w:szCs w:val="18"/>
                <w:lang w:val="hr-HR"/>
              </w:rPr>
              <w:t>1 h</w:t>
            </w:r>
          </w:p>
        </w:tc>
      </w:tr>
      <w:tr>
        <w:trPr>
          <w:trHeight w:val="421" w:hRule="atLeast"/>
          <w:cnfStyle w:val="000000100000"/>
        </w:trPr>
        <w:tc>
          <w:tcPr>
            <w:tcW w:w="2260" w:type="dxa"/>
            <w:cnfStyle w:val="001000000000"/>
            <w:tcBorders>
              <w:right w:val="nil"/>
            </w:tcBorders>
            <w:shd w:color="auto" w:fill="FFC000" w:themeFill="accent4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lang w:val="hr-H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FFFFFF" w:themeColor="background1"/>
                <w:lang w:val="hr-HR"/>
              </w:rPr>
              <w:t>Vrijeme nastave</w:t>
            </w:r>
          </w:p>
        </w:tc>
        <w:tc>
          <w:tcPr>
            <w:tcW w:w="7089" w:type="dxa"/>
            <w:tcBorders/>
            <w:shd w:color="auto" w:fill="FFE599" w:themeFill="accent4" w:themeFillTint="66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libri" w:hAnsi="Calibri" w:cs="Calibri"/>
                <w:i/>
                <w:i/>
                <w:sz w:val="18"/>
                <w:szCs w:val="18"/>
                <w:lang w:val="hr-HR"/>
              </w:rPr>
            </w:pPr>
            <w:r>
              <w:rPr>
                <w:rFonts w:cs="Calibri" w:ascii="Calibri" w:hAnsi="Calibri"/>
                <w:i/>
                <w:sz w:val="18"/>
                <w:szCs w:val="18"/>
                <w:lang w:val="hr-HR"/>
              </w:rPr>
              <w:t>2 školska sata</w:t>
            </w:r>
          </w:p>
        </w:tc>
      </w:tr>
      <w:tr>
        <w:trPr/>
        <w:tc>
          <w:tcPr>
            <w:tcW w:w="2260" w:type="dxa"/>
            <w:cnfStyle w:val="001000000000"/>
            <w:tcBorders>
              <w:right w:val="nil"/>
            </w:tcBorders>
            <w:shd w:color="auto" w:fill="FFC000" w:themeFill="accent4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lang w:val="hr-H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FFFFFF" w:themeColor="background1"/>
                <w:lang w:val="hr-HR"/>
              </w:rPr>
              <w:t xml:space="preserve">Internetski nastavni materijal </w:t>
            </w:r>
          </w:p>
        </w:tc>
        <w:tc>
          <w:tcPr>
            <w:tcW w:w="7089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nfStyle w:val="000000000000"/>
              <w:rPr/>
            </w:pPr>
            <w:r>
              <w:rPr>
                <w:rFonts w:cs="Calibri" w:ascii="Calibri" w:hAnsi="Calibri"/>
                <w:i/>
                <w:sz w:val="18"/>
                <w:szCs w:val="18"/>
                <w:lang w:val="hr-HR"/>
              </w:rPr>
              <w:t xml:space="preserve">Genially, Emaze, Mentimeter, Europeanini resursi, YouTube, </w:t>
            </w:r>
          </w:p>
          <w:p>
            <w:pPr>
              <w:pStyle w:val="Normal"/>
              <w:spacing w:lineRule="auto" w:line="240" w:before="0" w:after="0"/>
              <w:cnfStyle w:val="000000000000"/>
              <w:rPr/>
            </w:pPr>
            <w:r>
              <w:rPr>
                <w:rFonts w:cs="Calibri" w:ascii="Calibri" w:hAnsi="Calibri"/>
                <w:i/>
                <w:sz w:val="18"/>
                <w:szCs w:val="18"/>
                <w:lang w:val="hr-HR"/>
              </w:rPr>
              <w:t>http://kurziv.net/blackout-poezija-spoj-kolaza-likovnosti-i-pjesnistva/</w:t>
            </w:r>
          </w:p>
          <w:p>
            <w:pPr>
              <w:pStyle w:val="Normal"/>
              <w:spacing w:lineRule="auto" w:line="240" w:before="0" w:after="0"/>
              <w:cnfStyle w:val="000000000000"/>
              <w:rPr>
                <w:rFonts w:ascii="Calibri" w:hAnsi="Calibri" w:cs="Calibri"/>
                <w:i/>
                <w:i/>
                <w:sz w:val="18"/>
                <w:szCs w:val="18"/>
                <w:lang w:val="hr-HR"/>
              </w:rPr>
            </w:pPr>
            <w:r>
              <w:rPr>
                <w:rFonts w:cs="Calibri" w:ascii="Calibri" w:hAnsi="Calibri"/>
                <w:i/>
                <w:sz w:val="18"/>
                <w:szCs w:val="18"/>
                <w:lang w:val="hr-HR"/>
              </w:rPr>
            </w:r>
          </w:p>
        </w:tc>
      </w:tr>
      <w:tr>
        <w:trPr>
          <w:cnfStyle w:val="000000100000"/>
        </w:trPr>
        <w:tc>
          <w:tcPr>
            <w:tcW w:w="2260" w:type="dxa"/>
            <w:cnfStyle w:val="001000000000"/>
            <w:tcBorders>
              <w:right w:val="nil"/>
            </w:tcBorders>
            <w:shd w:color="auto" w:fill="FFC000" w:themeFill="accent4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lang w:val="hr-H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FFFFFF" w:themeColor="background1"/>
                <w:lang w:val="hr-HR"/>
              </w:rPr>
              <w:t>Izvanmrežni nastavni materijal</w:t>
            </w:r>
          </w:p>
        </w:tc>
        <w:tc>
          <w:tcPr>
            <w:tcW w:w="7089" w:type="dxa"/>
            <w:tcBorders/>
            <w:shd w:color="auto" w:fill="FFE599" w:themeFill="accent4" w:themeFillTint="66" w:val="clear"/>
          </w:tcPr>
          <w:p>
            <w:pPr>
              <w:pStyle w:val="Normal"/>
              <w:tabs>
                <w:tab w:val="clear" w:pos="720"/>
                <w:tab w:val="center" w:pos="4680" w:leader="none"/>
              </w:tabs>
              <w:spacing w:lineRule="auto" w:line="240" w:before="0" w:after="0"/>
              <w:cnfStyle w:val="000000100000"/>
              <w:rPr/>
            </w:pPr>
            <w:r>
              <w:rPr>
                <w:rFonts w:cs="Calibri" w:ascii="Calibri" w:hAnsi="Calibri"/>
                <w:i/>
                <w:sz w:val="18"/>
                <w:szCs w:val="18"/>
                <w:lang w:val="hr-HR"/>
              </w:rPr>
              <w:t>Računalo, mobilni uređaji, isprintani materijali, bojice, flomasteri, knjiga Dunav Pavla Pavličića</w:t>
            </w:r>
          </w:p>
          <w:p>
            <w:pPr>
              <w:pStyle w:val="Normal"/>
              <w:spacing w:lineRule="auto" w:line="240" w:before="0" w:after="0"/>
              <w:cnfStyle w:val="000000100000"/>
              <w:rPr>
                <w:rFonts w:ascii="Calibri" w:hAnsi="Calibri" w:cs="Calibri"/>
                <w:i/>
                <w:i/>
                <w:sz w:val="18"/>
                <w:szCs w:val="18"/>
                <w:lang w:val="hr-HR"/>
              </w:rPr>
            </w:pPr>
            <w:r>
              <w:rPr>
                <w:rFonts w:cs="Calibri" w:ascii="Calibri" w:hAnsi="Calibri"/>
                <w:i/>
                <w:sz w:val="18"/>
                <w:szCs w:val="18"/>
                <w:lang w:val="hr-HR"/>
              </w:rPr>
            </w:r>
          </w:p>
        </w:tc>
      </w:tr>
      <w:tr>
        <w:trPr/>
        <w:tc>
          <w:tcPr>
            <w:tcW w:w="2260" w:type="dxa"/>
            <w:cnfStyle w:val="001000000000"/>
            <w:tcBorders>
              <w:right w:val="nil"/>
            </w:tcBorders>
            <w:shd w:color="auto" w:fill="FFC000" w:themeFill="accent4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lang w:val="hr-H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FFFFFF" w:themeColor="background1"/>
                <w:lang w:val="hr-HR"/>
              </w:rPr>
              <w:t>Korišteni resursi Europeane</w:t>
            </w:r>
          </w:p>
        </w:tc>
        <w:tc>
          <w:tcPr>
            <w:tcW w:w="7089" w:type="dxa"/>
            <w:tcBorders/>
            <w:shd w:color="auto" w:fill="FFF2CC" w:themeFill="accent4" w:themeFillTint="33" w:val="clear"/>
          </w:tcPr>
          <w:p>
            <w:pPr>
              <w:pStyle w:val="Normal"/>
              <w:tabs>
                <w:tab w:val="clear" w:pos="720"/>
                <w:tab w:val="center" w:pos="4680" w:leader="none"/>
              </w:tabs>
              <w:spacing w:lineRule="auto" w:line="240" w:before="0" w:after="0"/>
              <w:cnfStyle w:val="000000000000"/>
              <w:rPr/>
            </w:pPr>
            <w:r>
              <w:rPr>
                <w:rStyle w:val="Internetskapoveznica"/>
                <w:rFonts w:cs="Calibri" w:ascii="Calibri" w:hAnsi="Calibri"/>
                <w:i/>
                <w:sz w:val="18"/>
                <w:szCs w:val="18"/>
                <w:lang w:val="hr-HR"/>
              </w:rPr>
              <w:t>https://www.europeana.eu/hr/item/2024918/photography_ProvidedCHO_The_Israel_Museum__Jerusalem_225507</w:t>
            </w:r>
          </w:p>
          <w:p>
            <w:pPr>
              <w:pStyle w:val="Normal"/>
              <w:tabs>
                <w:tab w:val="clear" w:pos="720"/>
                <w:tab w:val="center" w:pos="4680" w:leader="none"/>
              </w:tabs>
              <w:spacing w:lineRule="auto" w:line="240" w:before="0" w:after="0"/>
              <w:cnfStyle w:val="000000000000"/>
              <w:rPr/>
            </w:pPr>
            <w:r>
              <w:rPr>
                <w:rStyle w:val="Internetskapoveznica"/>
                <w:rFonts w:cs="Calibri" w:ascii="Calibri" w:hAnsi="Calibri"/>
                <w:i/>
                <w:sz w:val="18"/>
                <w:szCs w:val="18"/>
                <w:lang w:val="hr-HR"/>
              </w:rPr>
              <w:t>https://www.europeana.eu/hr/item/2048006/Athena_Plus_ProvidedCHO_Pet_fi_Literary_Museum_2019640</w:t>
            </w:r>
          </w:p>
          <w:p>
            <w:pPr>
              <w:pStyle w:val="Normal"/>
              <w:tabs>
                <w:tab w:val="clear" w:pos="720"/>
                <w:tab w:val="center" w:pos="4680" w:leader="none"/>
              </w:tabs>
              <w:spacing w:lineRule="auto" w:line="240" w:before="0" w:after="0"/>
              <w:cnfStyle w:val="000000000000"/>
              <w:rPr/>
            </w:pPr>
            <w:r>
              <w:rPr>
                <w:rStyle w:val="Internetskapoveznica"/>
                <w:rFonts w:cs="Calibri" w:ascii="Calibri" w:hAnsi="Calibri"/>
                <w:i/>
                <w:sz w:val="18"/>
                <w:szCs w:val="18"/>
                <w:lang w:val="hr-HR"/>
              </w:rPr>
              <w:t>https://www.europeana.eu/hr/item/2022362/_Royal_Museums_Greenwich__http___collections_rmg_co_uk_collections_objects_105938</w:t>
            </w:r>
          </w:p>
          <w:p>
            <w:pPr>
              <w:pStyle w:val="Normal"/>
              <w:tabs>
                <w:tab w:val="clear" w:pos="720"/>
                <w:tab w:val="center" w:pos="4680" w:leader="none"/>
              </w:tabs>
              <w:spacing w:lineRule="auto" w:line="240" w:before="0" w:after="0"/>
              <w:cnfStyle w:val="000000000000"/>
              <w:rPr/>
            </w:pPr>
            <w:r>
              <w:rPr>
                <w:rStyle w:val="Internetskapoveznica"/>
                <w:rFonts w:cs="Calibri" w:ascii="Calibri" w:hAnsi="Calibri"/>
                <w:i/>
                <w:sz w:val="18"/>
                <w:szCs w:val="18"/>
                <w:lang w:val="hr-HR"/>
              </w:rPr>
              <w:t>https://www.europeana.eu/hr/item/402/URN_RS_NAE_58f70067_ba30_47a1_9880_fb8c96d50524cho</w:t>
            </w:r>
          </w:p>
          <w:p>
            <w:pPr>
              <w:pStyle w:val="Normal"/>
              <w:tabs>
                <w:tab w:val="clear" w:pos="720"/>
                <w:tab w:val="center" w:pos="4680" w:leader="none"/>
              </w:tabs>
              <w:spacing w:lineRule="auto" w:line="240" w:before="0" w:after="0"/>
              <w:cnfStyle w:val="000000000000"/>
              <w:rPr/>
            </w:pPr>
            <w:r>
              <w:rPr>
                <w:rStyle w:val="Internetskapoveznica"/>
                <w:rFonts w:cs="Calibri" w:ascii="Calibri" w:hAnsi="Calibri"/>
                <w:i/>
                <w:sz w:val="18"/>
                <w:szCs w:val="18"/>
                <w:lang w:val="hr-HR"/>
              </w:rPr>
              <w:t>https://www.europeana.eu/hr/item/92062/BibliographicResource_1000126050834</w:t>
            </w:r>
          </w:p>
          <w:p>
            <w:pPr>
              <w:pStyle w:val="Normal"/>
              <w:tabs>
                <w:tab w:val="clear" w:pos="720"/>
                <w:tab w:val="center" w:pos="4680" w:leader="none"/>
              </w:tabs>
              <w:spacing w:lineRule="auto" w:line="240" w:before="0" w:after="0"/>
              <w:cnfStyle w:val="000000000000"/>
              <w:rPr>
                <w:rFonts w:ascii="Calibri" w:hAnsi="Calibri" w:cs="Calibri"/>
                <w:i/>
                <w:i/>
                <w:sz w:val="18"/>
                <w:szCs w:val="18"/>
                <w:lang w:val="hr-HR"/>
              </w:rPr>
            </w:pPr>
            <w:r>
              <w:rPr>
                <w:rFonts w:cs="Calibri" w:ascii="Calibri" w:hAnsi="Calibri"/>
                <w:i/>
                <w:sz w:val="18"/>
                <w:szCs w:val="18"/>
                <w:lang w:val="hr-HR"/>
              </w:rPr>
            </w:r>
          </w:p>
        </w:tc>
      </w:tr>
    </w:tbl>
    <w:p>
      <w:pPr>
        <w:pStyle w:val="Normal"/>
        <w:rPr>
          <w:rFonts w:ascii="Calibri" w:hAnsi="Calibri" w:cs="Calibri"/>
          <w:lang w:val="hr-HR"/>
        </w:rPr>
      </w:pPr>
      <w:r>
        <w:rPr>
          <w:rFonts w:cs="Calibri" w:ascii="Calibri" w:hAnsi="Calibri"/>
          <w:lang w:val="hr-HR"/>
        </w:rPr>
      </w:r>
    </w:p>
    <w:p>
      <w:pPr>
        <w:pStyle w:val="Scx4"/>
        <w:shd w:val="clear" w:color="auto" w:fill="FFE599" w:themeFill="accent4" w:themeFillTint="66"/>
        <w:rPr/>
      </w:pPr>
      <w:r>
        <w:rPr>
          <w:rFonts w:cs="Calibri" w:ascii="Calibri" w:hAnsi="Calibri"/>
          <w:lang w:val="hr-HR"/>
        </w:rPr>
        <w:t>Licence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/>
          <w:lang w:val="hr-HR"/>
        </w:rPr>
      </w:pPr>
      <w:r>
        <w:rPr>
          <w:rFonts w:cs="Calibri" w:ascii="Calibri" w:hAnsi="Calibri"/>
          <w:b/>
          <w:lang w:val="hr-HR"/>
        </w:rPr>
        <w:t>Attribution CC BY (Imenovanje CC BY).</w:t>
      </w:r>
      <w:r>
        <w:rPr>
          <w:rFonts w:cs="Calibri" w:ascii="Calibri" w:hAnsi="Calibri"/>
          <w:bCs/>
          <w:lang w:val="hr-HR"/>
        </w:rPr>
        <w:t xml:space="preserve"> Ovom licencom dopušta se drugima da distribuiraju, remiksiraju, mijenjaju i prerađuju vaše djelo, čak i u komercijalne svrhe, dokle god vas navode kao autora izvornog djela.</w:t>
      </w:r>
      <w:r>
        <w:rPr>
          <w:rFonts w:cs="Calibri" w:ascii="Calibri" w:hAnsi="Calibri"/>
          <w:lang w:val="hr-HR"/>
        </w:rPr>
        <w:t xml:space="preserve"> Ovo je najotvorenija od ponuđenih licenci. Preporuča se za maksimalnu diseminaciju i korištenje licenciranih materijala.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Calibri" w:hAnsi="Calibri" w:cs="Calibri"/>
          <w:lang w:val="hr-HR"/>
        </w:rPr>
      </w:pPr>
      <w:r>
        <w:rPr>
          <w:rFonts w:cs="Calibri" w:ascii="Calibri" w:hAnsi="Calibri"/>
          <w:lang w:val="hr-HR"/>
        </w:rPr>
      </w:r>
    </w:p>
    <w:p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>
        <w:rPr>
          <w:rFonts w:cs="Calibri" w:ascii="Calibri" w:hAnsi="Calibri"/>
          <w:lang w:val="hr-HR"/>
        </w:rPr>
        <w:t>Integracija u kurikulum</w:t>
      </w:r>
    </w:p>
    <w:p>
      <w:pPr>
        <w:pStyle w:val="Normal"/>
        <w:rPr>
          <w:i w:val="false"/>
          <w:i w:val="false"/>
          <w:iCs w:val="false"/>
          <w:sz w:val="22"/>
          <w:szCs w:val="22"/>
        </w:rPr>
      </w:pPr>
      <w:r>
        <w:rPr>
          <w:rFonts w:eastAsia="Calibri" w:cs="Calibri" w:ascii="Calibri" w:hAnsi="Calibri"/>
          <w:i w:val="false"/>
          <w:iCs w:val="false"/>
          <w:sz w:val="22"/>
          <w:szCs w:val="22"/>
          <w:lang w:val="hr-HR"/>
        </w:rPr>
        <w:t>Scenarij učenja se uklapa u nacionalni kurikulum predmeta Hrvatski jezik i književnost za srednje strukovne škole svojim ishodima, ciljem i ključnim kompetencijama.</w:t>
      </w:r>
    </w:p>
    <w:p>
      <w:pPr>
        <w:pStyle w:val="Normal"/>
        <w:rPr>
          <w:rFonts w:ascii="Calibri" w:hAnsi="Calibri" w:cs="Calibri"/>
          <w:lang w:val="hr-HR"/>
        </w:rPr>
      </w:pPr>
      <w:r>
        <w:rPr>
          <w:rFonts w:cs="Calibri" w:ascii="Calibri" w:hAnsi="Calibri"/>
          <w:lang w:val="hr-HR"/>
        </w:rPr>
      </w:r>
    </w:p>
    <w:p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>
        <w:rPr>
          <w:rFonts w:cs="Calibri" w:ascii="Calibri" w:hAnsi="Calibri"/>
          <w:lang w:val="hr-HR"/>
        </w:rPr>
        <w:t>Cilj lekcije</w:t>
      </w:r>
    </w:p>
    <w:p>
      <w:pPr>
        <w:pStyle w:val="Normal"/>
        <w:rPr>
          <w:i w:val="false"/>
          <w:i w:val="false"/>
          <w:iCs w:val="false"/>
          <w:sz w:val="22"/>
          <w:szCs w:val="22"/>
        </w:rPr>
      </w:pPr>
      <w:r>
        <w:rPr>
          <w:rFonts w:eastAsia="Calibri" w:cs="Calibri" w:ascii="Calibri" w:hAnsi="Calibri"/>
          <w:i w:val="false"/>
          <w:iCs w:val="false"/>
          <w:sz w:val="22"/>
          <w:szCs w:val="22"/>
          <w:lang w:val="hr-HR"/>
        </w:rPr>
        <w:t>Scenarij poučavanja treba potaknuti učenike na stjecanje novih znanja i vještina, saznavanje novih informacija o blackout poeziji, čitanje novih tekstova te stvaralačko izražavanje kombinacijom likovnog i pjesničkog izražaja. Glavni ciljevi su razvoj jezičnih vještina: čitanja, pisanja, govorenja i slušanja.</w:t>
      </w:r>
    </w:p>
    <w:p>
      <w:pPr>
        <w:pStyle w:val="Normal"/>
        <w:rPr>
          <w:rFonts w:ascii="Calibri" w:hAnsi="Calibri" w:cs="Calibri"/>
          <w:lang w:val="hr-HR"/>
        </w:rPr>
      </w:pPr>
      <w:r>
        <w:rPr>
          <w:rFonts w:cs="Calibri" w:ascii="Calibri" w:hAnsi="Calibri"/>
          <w:lang w:val="hr-HR"/>
        </w:rPr>
      </w:r>
    </w:p>
    <w:p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>
        <w:rPr>
          <w:rFonts w:cs="Calibri" w:ascii="Calibri" w:hAnsi="Calibri"/>
          <w:lang w:val="hr-HR"/>
        </w:rPr>
        <w:t>Ishod lekcije</w:t>
      </w:r>
    </w:p>
    <w:p>
      <w:pPr>
        <w:pStyle w:val="Tijeloteksta"/>
        <w:widowControl/>
        <w:numPr>
          <w:ilvl w:val="0"/>
          <w:numId w:val="0"/>
        </w:numPr>
        <w:spacing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iCs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eastAsia="Calibri" w:cs="Calibri" w:ascii="Calibri" w:hAnsi="Calibri"/>
          <w:b w:val="false"/>
          <w:i w:val="false"/>
          <w:iCs w:val="false"/>
          <w:caps w:val="false"/>
          <w:smallCaps w:val="false"/>
          <w:color w:val="333333"/>
          <w:spacing w:val="0"/>
          <w:sz w:val="22"/>
          <w:szCs w:val="22"/>
          <w:lang w:val="hr-HR"/>
        </w:rPr>
        <w:t>Učenik obrazlaže odnos proživljenoga iskustva i iskustva stečenoga čitanjem književnih tekstova.</w:t>
      </w:r>
    </w:p>
    <w:p>
      <w:pPr>
        <w:pStyle w:val="Tijeloteksta"/>
        <w:widowControl/>
        <w:numPr>
          <w:ilvl w:val="0"/>
          <w:numId w:val="0"/>
        </w:numPr>
        <w:spacing w:before="0" w:after="0"/>
        <w:ind w:lef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Učenik interpretira književni tekst na temelju vlastitoga čitateljskog iskustva i znanja o književnosti.</w:t>
      </w:r>
    </w:p>
    <w:p>
      <w:pPr>
        <w:pStyle w:val="Tijeloteksta"/>
        <w:widowControl/>
        <w:numPr>
          <w:ilvl w:val="0"/>
          <w:numId w:val="0"/>
        </w:numPr>
        <w:spacing w:before="0" w:after="0"/>
        <w:ind w:lef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Učenik se stvaralački izražava.</w:t>
      </w:r>
    </w:p>
    <w:p>
      <w:pPr>
        <w:pStyle w:val="Normal"/>
        <w:rPr>
          <w:rFonts w:ascii="Calibri" w:hAnsi="Calibri" w:cs="Calibri"/>
          <w:lang w:val="hr-HR"/>
        </w:rPr>
      </w:pPr>
      <w:r>
        <w:rPr>
          <w:rFonts w:cs="Calibri" w:ascii="Calibri" w:hAnsi="Calibri"/>
          <w:lang w:val="hr-HR"/>
        </w:rPr>
      </w:r>
    </w:p>
    <w:p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>
        <w:rPr>
          <w:rFonts w:cs="Calibri" w:ascii="Calibri" w:hAnsi="Calibri"/>
          <w:lang w:val="hr-HR"/>
        </w:rPr>
        <w:t>Trendovi</w:t>
      </w:r>
    </w:p>
    <w:p>
      <w:pPr>
        <w:pStyle w:val="Normal"/>
        <w:rPr/>
      </w:pPr>
      <w:r>
        <w:rPr>
          <w:rStyle w:val="Internetskapoveznica"/>
          <w:rFonts w:cs="Calibri" w:ascii="Calibri" w:hAnsi="Calibri"/>
          <w:i w:val="false"/>
          <w:iCs w:val="false"/>
          <w:color w:val="auto"/>
          <w:sz w:val="22"/>
          <w:szCs w:val="22"/>
          <w:u w:val="none"/>
          <w:lang w:val="hr-HR"/>
        </w:rPr>
        <w:t>Učenje usmjereno na učenika, učenje temeljeno na upitima, kooperativno učenje</w:t>
      </w:r>
    </w:p>
    <w:p>
      <w:pPr>
        <w:pStyle w:val="Normal"/>
        <w:rPr>
          <w:rFonts w:ascii="Calibri" w:hAnsi="Calibri" w:eastAsia="MS Mincho" w:cs="Calibri"/>
          <w:b/>
          <w:b/>
          <w:color w:val="000000"/>
          <w:szCs w:val="24"/>
          <w:lang w:val="hr-HR" w:eastAsia="fr-FR"/>
        </w:rPr>
      </w:pPr>
      <w:r>
        <w:rPr>
          <w:rFonts w:eastAsia="MS Mincho" w:cs="Calibri" w:ascii="Calibri" w:hAnsi="Calibri"/>
          <w:b/>
          <w:color w:val="000000"/>
          <w:szCs w:val="24"/>
          <w:lang w:val="hr-HR" w:eastAsia="fr-FR"/>
        </w:rPr>
      </w:r>
    </w:p>
    <w:p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>
        <w:rPr>
          <w:rFonts w:cs="Calibri" w:ascii="Calibri" w:hAnsi="Calibri"/>
          <w:lang w:val="hr-HR"/>
        </w:rPr>
        <w:t>Ključne kompetencije</w:t>
      </w:r>
    </w:p>
    <w:p>
      <w:pPr>
        <w:pStyle w:val="Normal"/>
        <w:rPr/>
      </w:pPr>
      <w:hyperlink r:id="rId2">
        <w:r>
          <w:rPr>
            <w:rStyle w:val="Internetskapoveznica"/>
            <w:rFonts w:cs="Calibri" w:ascii="Calibri" w:hAnsi="Calibri"/>
            <w:i w:val="false"/>
            <w:iCs w:val="false"/>
            <w:color w:val="auto"/>
            <w:sz w:val="22"/>
            <w:szCs w:val="22"/>
            <w:u w:val="none"/>
            <w:lang w:val="hr-HR"/>
          </w:rPr>
          <w:t>K</w:t>
        </w:r>
      </w:hyperlink>
      <w:r>
        <w:rPr>
          <w:rStyle w:val="Internetskapoveznica"/>
          <w:rFonts w:cs="Calibri" w:ascii="Calibri" w:hAnsi="Calibri"/>
          <w:i w:val="false"/>
          <w:iCs w:val="false"/>
          <w:color w:val="auto"/>
          <w:sz w:val="22"/>
          <w:szCs w:val="22"/>
          <w:u w:val="none"/>
          <w:lang w:val="hr-HR"/>
        </w:rPr>
        <w:t>ritičko mišljenje, komunikacija na materinskom jeziku, suradnja, kulturna svijest i izražavanje, društvene vještine</w:t>
      </w:r>
    </w:p>
    <w:p>
      <w:pPr>
        <w:pStyle w:val="Scx4"/>
        <w:shd w:val="clear" w:color="auto" w:fill="FFE599" w:themeFill="accent4" w:themeFillTint="66"/>
        <w:rPr/>
      </w:pPr>
      <w:r>
        <w:rPr>
          <w:rFonts w:cs="Calibri" w:ascii="Calibri" w:hAnsi="Calibri"/>
          <w:lang w:val="hr-HR"/>
        </w:rPr>
        <w:t>Aktivnosti</w:t>
      </w:r>
    </w:p>
    <w:p>
      <w:pPr>
        <w:pStyle w:val="Normal"/>
        <w:rPr>
          <w:rFonts w:ascii="Calibri" w:hAnsi="Calibri" w:eastAsia="Calibri" w:cs="Calibri"/>
          <w:i/>
          <w:i/>
          <w:sz w:val="18"/>
          <w:szCs w:val="18"/>
          <w:lang w:val="hr-HR"/>
        </w:rPr>
      </w:pPr>
      <w:r>
        <w:rPr>
          <w:rFonts w:eastAsia="Calibri" w:cs="Calibri" w:ascii="Calibri" w:hAnsi="Calibri"/>
          <w:i/>
          <w:sz w:val="18"/>
          <w:szCs w:val="18"/>
          <w:lang w:val="hr-HR"/>
        </w:rPr>
      </w:r>
    </w:p>
    <w:tbl>
      <w:tblPr>
        <w:tblStyle w:val="ListTable4Accent4"/>
        <w:tblW w:w="94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6"/>
        <w:gridCol w:w="7296"/>
        <w:gridCol w:w="1007"/>
      </w:tblGrid>
      <w:tr>
        <w:trPr>
          <w:tblHeader w:val="true"/>
          <w:trHeight w:val="1053" w:hRule="atLeast"/>
          <w:cnfStyle w:val="100000000000"/>
        </w:trPr>
        <w:tc>
          <w:tcPr>
            <w:tcW w:w="1136" w:type="dxa"/>
            <w:cnfStyle w:val="001000000000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color="auto" w:fill="FFC000" w:themeFill="accent4" w:val="clear"/>
          </w:tcPr>
          <w:p>
            <w:pPr>
              <w:pStyle w:val="TEXT"/>
              <w:spacing w:lineRule="auto" w:line="240" w:before="0" w:after="120"/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cs="Calibri" w:ascii="Calibri" w:hAnsi="Calibri"/>
                <w:b/>
                <w:bCs/>
                <w:color w:val="FFFFFF" w:themeColor="background1"/>
                <w:lang w:val="hr-HR"/>
              </w:rPr>
              <w:t>Naziv aktivnosti</w:t>
            </w:r>
          </w:p>
        </w:tc>
        <w:tc>
          <w:tcPr>
            <w:tcW w:w="729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color="auto" w:fill="FFC000" w:themeFill="accent4" w:val="clear"/>
          </w:tcPr>
          <w:p>
            <w:pPr>
              <w:pStyle w:val="TEXT"/>
              <w:spacing w:lineRule="auto" w:line="240" w:before="0" w:after="120"/>
              <w:jc w:val="center"/>
              <w:cnfStyle w:val="100000000000"/>
              <w:rPr>
                <w:rFonts w:ascii="Calibri" w:hAnsi="Calibri" w:cs="Calibri"/>
                <w:lang w:val="hr-HR"/>
              </w:rPr>
            </w:pPr>
            <w:r>
              <w:rPr>
                <w:rFonts w:cs="Calibri" w:ascii="Calibri" w:hAnsi="Calibri"/>
                <w:b/>
                <w:bCs/>
                <w:color w:val="FFFFFF" w:themeColor="background1"/>
                <w:lang w:val="hr-HR"/>
              </w:rPr>
              <w:t>Postupak</w:t>
            </w:r>
          </w:p>
        </w:tc>
        <w:tc>
          <w:tcPr>
            <w:tcW w:w="100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color="auto" w:fill="FFC000" w:themeFill="accent4" w:val="clear"/>
          </w:tcPr>
          <w:p>
            <w:pPr>
              <w:pStyle w:val="TEXT"/>
              <w:spacing w:lineRule="auto" w:line="240" w:before="0" w:after="120"/>
              <w:jc w:val="center"/>
              <w:cnfStyle w:val="100000000000"/>
              <w:rPr>
                <w:rFonts w:ascii="Calibri" w:hAnsi="Calibri" w:cs="Calibri"/>
                <w:lang w:val="hr-HR"/>
              </w:rPr>
            </w:pPr>
            <w:r>
              <w:rPr>
                <w:rFonts w:cs="Calibri" w:ascii="Calibri" w:hAnsi="Calibri"/>
                <w:b/>
                <w:bCs/>
                <w:color w:val="FFFFFF" w:themeColor="background1"/>
                <w:lang w:val="hr-HR"/>
              </w:rPr>
              <w:t>Vrijeme</w:t>
            </w:r>
          </w:p>
        </w:tc>
      </w:tr>
      <w:tr>
        <w:trPr>
          <w:trHeight w:val="415" w:hRule="atLeast"/>
          <w:cnfStyle w:val="000000100000"/>
        </w:trPr>
        <w:tc>
          <w:tcPr>
            <w:tcW w:w="1136" w:type="dxa"/>
            <w:cnfStyle w:val="001000000000"/>
            <w:tcBorders>
              <w:right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lang w:val="hr-HR"/>
              </w:rPr>
            </w:pPr>
            <w:r>
              <w:rPr>
                <w:rFonts w:cs="Calibri" w:ascii="Calibri" w:hAnsi="Calibri"/>
                <w:b/>
                <w:bCs/>
                <w:lang w:val="hr-HR"/>
              </w:rPr>
              <w:t>Uvodna aktivnost</w:t>
            </w:r>
          </w:p>
        </w:tc>
        <w:tc>
          <w:tcPr>
            <w:tcW w:w="7296" w:type="dxa"/>
            <w:tcBorders>
              <w:left w:val="nil"/>
              <w:right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libri" w:hAnsi="Calibri" w:cs="Calibri"/>
                <w:lang w:val="hr-HR"/>
              </w:rPr>
            </w:pPr>
            <w:r>
              <w:rPr>
                <w:rFonts w:cs="Calibri" w:ascii="Calibri" w:hAnsi="Calibri"/>
                <w:lang w:val="hr-HR"/>
              </w:rPr>
              <w:t>Nastavnik/stručni suradnik pokazuje učenicima fotografije i slike Dunava s Europeane. Razgovaraju o njima i pokušavaju dokučiti koja bi bila tema nastavnog sata.</w:t>
            </w:r>
          </w:p>
        </w:tc>
        <w:tc>
          <w:tcPr>
            <w:tcW w:w="1007" w:type="dxa"/>
            <w:tcBorders>
              <w:left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Calibri" w:hAnsi="Calibri" w:cs="Calibri"/>
                <w:lang w:val="hr-HR"/>
              </w:rPr>
            </w:pPr>
            <w:r>
              <w:rPr>
                <w:rFonts w:cs="Calibri" w:ascii="Calibri" w:hAnsi="Calibri"/>
                <w:lang w:val="hr-HR"/>
              </w:rPr>
              <w:t>5 minuta</w:t>
            </w:r>
          </w:p>
        </w:tc>
      </w:tr>
      <w:tr>
        <w:trPr>
          <w:trHeight w:val="415" w:hRule="atLeast"/>
        </w:trPr>
        <w:tc>
          <w:tcPr>
            <w:tcW w:w="1136" w:type="dxa"/>
            <w:cnfStyle w:val="001000000000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lang w:val="hr-HR"/>
              </w:rPr>
            </w:pPr>
            <w:r>
              <w:rPr>
                <w:rFonts w:cs="Calibri" w:ascii="Calibri" w:hAnsi="Calibri"/>
                <w:b/>
                <w:bCs/>
                <w:lang w:val="hr-HR"/>
              </w:rPr>
              <w:t>Motivacija</w:t>
            </w:r>
          </w:p>
        </w:tc>
        <w:tc>
          <w:tcPr>
            <w:tcW w:w="729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libri" w:hAnsi="Calibri" w:cs="Calibri"/>
                <w:lang w:val="hr-HR"/>
              </w:rPr>
            </w:pPr>
            <w:r>
              <w:rPr>
                <w:rFonts w:cs="Calibri" w:ascii="Calibri" w:hAnsi="Calibri"/>
                <w:lang w:val="hr-HR"/>
              </w:rPr>
              <w:t xml:space="preserve">Zajedničko </w:t>
            </w:r>
            <w:r>
              <w:rPr>
                <w:rFonts w:cs="Calibri" w:ascii="Calibri" w:hAnsi="Calibri"/>
                <w:lang w:val="hr-HR"/>
              </w:rPr>
              <w:t>s</w:t>
            </w:r>
            <w:r>
              <w:rPr>
                <w:rFonts w:cs="Calibri" w:ascii="Calibri" w:hAnsi="Calibri"/>
                <w:lang w:val="hr-HR"/>
              </w:rPr>
              <w:t>lušanje skladbe Na lijepom plavom Dunavu</w:t>
            </w:r>
          </w:p>
        </w:tc>
        <w:tc>
          <w:tcPr>
            <w:tcW w:w="1007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libri" w:hAnsi="Calibri" w:cs="Calibri"/>
                <w:lang w:val="hr-HR"/>
              </w:rPr>
            </w:pPr>
            <w:r>
              <w:rPr>
                <w:rFonts w:cs="Calibri" w:ascii="Calibri" w:hAnsi="Calibri"/>
                <w:lang w:val="hr-HR"/>
              </w:rPr>
              <w:t>5 minuta</w:t>
            </w:r>
          </w:p>
        </w:tc>
      </w:tr>
      <w:tr>
        <w:trPr>
          <w:trHeight w:val="415" w:hRule="atLeast"/>
        </w:trPr>
        <w:tc>
          <w:tcPr>
            <w:tcW w:w="1136" w:type="dxa"/>
            <w:cnfStyle w:val="001000000000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lang w:val="hr-HR"/>
              </w:rPr>
            </w:pPr>
            <w:r>
              <w:rPr>
                <w:rFonts w:cs="Calibri" w:ascii="Calibri" w:hAnsi="Calibri"/>
                <w:b/>
                <w:bCs/>
                <w:lang w:val="hr-HR"/>
              </w:rPr>
              <w:t>Što je blackout poezija?</w:t>
            </w:r>
          </w:p>
        </w:tc>
        <w:tc>
          <w:tcPr>
            <w:tcW w:w="7296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libri" w:hAnsi="Calibri" w:cs="Calibri"/>
                <w:lang w:val="hr-HR"/>
              </w:rPr>
            </w:pPr>
            <w:r>
              <w:rPr>
                <w:rFonts w:cs="Calibri" w:ascii="Calibri" w:hAnsi="Calibri"/>
                <w:lang w:val="hr-HR"/>
              </w:rPr>
              <w:t>Učenici pomoću Genially interaktivne prezentacije otkrivaju što je to blackout poezija, povijest blackout poezije te kako se ona radi. Saznaju nešto i o povezanosti dadaizma, Tristana Tzare i blackout poezije uz pomoć fotografija i slika s Europeane. Razgovor o novim informacijama.</w:t>
            </w:r>
          </w:p>
        </w:tc>
        <w:tc>
          <w:tcPr>
            <w:tcW w:w="1007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libri" w:hAnsi="Calibri" w:cs="Calibri"/>
                <w:lang w:val="hr-HR"/>
              </w:rPr>
            </w:pPr>
            <w:r>
              <w:rPr>
                <w:rFonts w:cs="Calibri" w:ascii="Calibri" w:hAnsi="Calibri"/>
                <w:lang w:val="hr-HR"/>
              </w:rPr>
              <w:t>20 minuta</w:t>
            </w:r>
          </w:p>
        </w:tc>
      </w:tr>
      <w:tr>
        <w:trPr>
          <w:trHeight w:val="415" w:hRule="atLeast"/>
        </w:trPr>
        <w:tc>
          <w:tcPr>
            <w:tcW w:w="1136" w:type="dxa"/>
            <w:cnfStyle w:val="001000000000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lang w:val="hr-HR"/>
              </w:rPr>
            </w:pPr>
            <w:r>
              <w:rPr>
                <w:rFonts w:cs="Calibri" w:ascii="Calibri" w:hAnsi="Calibri"/>
                <w:b/>
                <w:bCs/>
                <w:lang w:val="hr-HR"/>
              </w:rPr>
              <w:t>Dunav</w:t>
            </w:r>
          </w:p>
        </w:tc>
        <w:tc>
          <w:tcPr>
            <w:tcW w:w="7296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libri" w:hAnsi="Calibri" w:cs="Calibri"/>
                <w:lang w:val="hr-HR"/>
              </w:rPr>
            </w:pPr>
            <w:r>
              <w:rPr>
                <w:rFonts w:cs="Calibri" w:ascii="Calibri" w:hAnsi="Calibri"/>
                <w:lang w:val="hr-HR"/>
              </w:rPr>
              <w:t>Čitanje proznog predloška iz knjige Dunav Pavla Pavličića</w:t>
            </w:r>
          </w:p>
        </w:tc>
        <w:tc>
          <w:tcPr>
            <w:tcW w:w="1007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libri" w:hAnsi="Calibri" w:cs="Calibri"/>
                <w:lang w:val="hr-HR"/>
              </w:rPr>
            </w:pPr>
            <w:r>
              <w:rPr>
                <w:rFonts w:cs="Calibri" w:ascii="Calibri" w:hAnsi="Calibri"/>
                <w:lang w:val="hr-HR"/>
              </w:rPr>
              <w:t>5 minuta</w:t>
            </w:r>
          </w:p>
        </w:tc>
      </w:tr>
      <w:tr>
        <w:trPr>
          <w:trHeight w:val="415" w:hRule="atLeast"/>
        </w:trPr>
        <w:tc>
          <w:tcPr>
            <w:tcW w:w="1136" w:type="dxa"/>
            <w:cnfStyle w:val="001000000000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lang w:val="hr-HR"/>
              </w:rPr>
            </w:pPr>
            <w:r>
              <w:rPr>
                <w:rFonts w:cs="Calibri" w:ascii="Calibri" w:hAnsi="Calibri"/>
                <w:b/>
                <w:bCs/>
                <w:lang w:val="hr-HR"/>
              </w:rPr>
              <w:t>Upute za stvaranje blackout poezije</w:t>
            </w:r>
          </w:p>
        </w:tc>
        <w:tc>
          <w:tcPr>
            <w:tcW w:w="7296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libri" w:hAnsi="Calibri" w:cs="Calibri"/>
                <w:lang w:val="hr-HR"/>
              </w:rPr>
            </w:pPr>
            <w:r>
              <w:rPr>
                <w:rFonts w:cs="Calibri" w:ascii="Calibri" w:hAnsi="Calibri"/>
                <w:lang w:val="hr-HR"/>
              </w:rPr>
              <w:t>Povratak na Genially prezentaciju, ponavljanje i jasne upute učenicima za izradu blackout poezije, pregled već napravljenih radova na Internetu i podjela isprintanih materijala za rad.</w:t>
            </w:r>
          </w:p>
        </w:tc>
        <w:tc>
          <w:tcPr>
            <w:tcW w:w="1007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libri" w:hAnsi="Calibri" w:cs="Calibri"/>
                <w:lang w:val="hr-HR"/>
              </w:rPr>
            </w:pPr>
            <w:r>
              <w:rPr>
                <w:rFonts w:cs="Calibri" w:ascii="Calibri" w:hAnsi="Calibri"/>
                <w:lang w:val="hr-HR"/>
              </w:rPr>
              <w:t>10 minuta</w:t>
            </w:r>
          </w:p>
        </w:tc>
      </w:tr>
      <w:tr>
        <w:trPr>
          <w:trHeight w:val="415" w:hRule="atLeast"/>
        </w:trPr>
        <w:tc>
          <w:tcPr>
            <w:tcW w:w="1136" w:type="dxa"/>
            <w:cnfStyle w:val="001000000000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lang w:val="hr-HR"/>
              </w:rPr>
            </w:pPr>
            <w:r>
              <w:rPr>
                <w:rFonts w:cs="Calibri" w:ascii="Calibri" w:hAnsi="Calibri"/>
                <w:b/>
                <w:bCs/>
                <w:lang w:val="hr-HR"/>
              </w:rPr>
              <w:t>Stvaranje</w:t>
            </w:r>
          </w:p>
        </w:tc>
        <w:tc>
          <w:tcPr>
            <w:tcW w:w="7296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libri" w:hAnsi="Calibri" w:cs="Calibri"/>
                <w:lang w:val="hr-HR"/>
              </w:rPr>
            </w:pPr>
            <w:r>
              <w:rPr>
                <w:rFonts w:cs="Calibri" w:ascii="Calibri" w:hAnsi="Calibri"/>
                <w:lang w:val="hr-HR"/>
              </w:rPr>
              <w:t xml:space="preserve">Učenici prema uputama stvaraju svoju blackout poeziju u parovima. </w:t>
            </w:r>
          </w:p>
        </w:tc>
        <w:tc>
          <w:tcPr>
            <w:tcW w:w="1007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libri" w:hAnsi="Calibri" w:cs="Calibri"/>
                <w:lang w:val="hr-HR"/>
              </w:rPr>
            </w:pPr>
            <w:r>
              <w:rPr>
                <w:rFonts w:cs="Calibri" w:ascii="Calibri" w:hAnsi="Calibri"/>
                <w:lang w:val="hr-HR"/>
              </w:rPr>
              <w:t>30 minuta</w:t>
            </w:r>
          </w:p>
        </w:tc>
      </w:tr>
      <w:tr>
        <w:trPr>
          <w:trHeight w:val="415" w:hRule="atLeast"/>
        </w:trPr>
        <w:tc>
          <w:tcPr>
            <w:tcW w:w="1136" w:type="dxa"/>
            <w:cnfStyle w:val="001000000000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lang w:val="hr-HR"/>
              </w:rPr>
            </w:pPr>
            <w:r>
              <w:rPr>
                <w:rFonts w:cs="Calibri" w:ascii="Calibri" w:hAnsi="Calibri"/>
                <w:b/>
                <w:bCs/>
                <w:lang w:val="hr-HR"/>
              </w:rPr>
              <w:t>Podij</w:t>
            </w:r>
          </w:p>
        </w:tc>
        <w:tc>
          <w:tcPr>
            <w:tcW w:w="7296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libri" w:hAnsi="Calibri" w:cs="Calibri"/>
                <w:lang w:val="hr-HR"/>
              </w:rPr>
            </w:pPr>
            <w:r>
              <w:rPr>
                <w:rFonts w:cs="Calibri" w:ascii="Calibri" w:hAnsi="Calibri"/>
                <w:lang w:val="hr-HR"/>
              </w:rPr>
              <w:t>Predstavljanje učeničkih uradaka ostatku razreda</w:t>
            </w:r>
          </w:p>
        </w:tc>
        <w:tc>
          <w:tcPr>
            <w:tcW w:w="1007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libri" w:hAnsi="Calibri" w:cs="Calibri"/>
                <w:lang w:val="hr-HR"/>
              </w:rPr>
            </w:pPr>
            <w:r>
              <w:rPr>
                <w:rFonts w:cs="Calibri" w:ascii="Calibri" w:hAnsi="Calibri"/>
                <w:lang w:val="hr-HR"/>
              </w:rPr>
              <w:t>10 minuta</w:t>
            </w:r>
          </w:p>
        </w:tc>
      </w:tr>
      <w:tr>
        <w:trPr>
          <w:trHeight w:val="415" w:hRule="atLeast"/>
        </w:trPr>
        <w:tc>
          <w:tcPr>
            <w:tcW w:w="1136" w:type="dxa"/>
            <w:cnfStyle w:val="001000000000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lang w:val="hr-HR"/>
              </w:rPr>
            </w:pPr>
            <w:r>
              <w:rPr>
                <w:rFonts w:cs="Calibri" w:ascii="Calibri" w:hAnsi="Calibri"/>
                <w:b/>
                <w:bCs/>
                <w:lang w:val="hr-HR"/>
              </w:rPr>
              <w:t>Evaluacija</w:t>
            </w:r>
          </w:p>
        </w:tc>
        <w:tc>
          <w:tcPr>
            <w:tcW w:w="7296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libri" w:hAnsi="Calibri" w:cs="Calibri"/>
                <w:lang w:val="hr-HR"/>
              </w:rPr>
            </w:pPr>
            <w:r>
              <w:rPr>
                <w:rFonts w:cs="Calibri" w:ascii="Calibri" w:hAnsi="Calibri"/>
                <w:lang w:val="hr-HR"/>
              </w:rPr>
              <w:t>Učenici ocjenjuju aktivnosti pomoću Mentimetra</w:t>
            </w:r>
          </w:p>
        </w:tc>
        <w:tc>
          <w:tcPr>
            <w:tcW w:w="1007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libri" w:hAnsi="Calibri" w:cs="Calibri"/>
                <w:lang w:val="hr-HR"/>
              </w:rPr>
            </w:pPr>
            <w:r>
              <w:rPr>
                <w:rFonts w:cs="Calibri" w:ascii="Calibri" w:hAnsi="Calibri"/>
                <w:lang w:val="hr-HR"/>
              </w:rPr>
              <w:t>5 minuta</w:t>
            </w:r>
          </w:p>
        </w:tc>
      </w:tr>
      <w:tr>
        <w:trPr>
          <w:trHeight w:val="415" w:hRule="atLeast"/>
        </w:trPr>
        <w:tc>
          <w:tcPr>
            <w:tcW w:w="1136" w:type="dxa"/>
            <w:cnfStyle w:val="001000000000"/>
            <w:tcBorders>
              <w:top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bCs/>
                <w:lang w:val="hr-HR"/>
              </w:rPr>
            </w:pPr>
            <w:r>
              <w:rPr>
                <w:rFonts w:cs="Calibri" w:ascii="Calibri" w:hAnsi="Calibri"/>
                <w:b/>
                <w:bCs/>
                <w:lang w:val="hr-HR"/>
              </w:rPr>
              <w:t>Izložba</w:t>
            </w:r>
          </w:p>
        </w:tc>
        <w:tc>
          <w:tcPr>
            <w:tcW w:w="7296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libri" w:hAnsi="Calibri" w:cs="Calibri"/>
                <w:lang w:val="hr-HR"/>
              </w:rPr>
            </w:pPr>
            <w:r>
              <w:rPr>
                <w:rFonts w:cs="Calibri" w:ascii="Calibri" w:hAnsi="Calibri"/>
                <w:lang w:val="hr-HR"/>
              </w:rPr>
              <w:t>Nakon sata izradit će se izložba učeničkih radova u digitalnom alatu Emaze</w:t>
            </w:r>
          </w:p>
        </w:tc>
        <w:tc>
          <w:tcPr>
            <w:tcW w:w="1007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/>
              <w:rPr>
                <w:rFonts w:ascii="Calibri" w:hAnsi="Calibri" w:cs="Calibri"/>
                <w:lang w:val="hr-HR"/>
              </w:rPr>
            </w:pPr>
            <w:r>
              <w:rPr>
                <w:rFonts w:cs="Calibri" w:ascii="Calibri" w:hAnsi="Calibri"/>
                <w:lang w:val="hr-HR"/>
              </w:rPr>
            </w:r>
          </w:p>
        </w:tc>
      </w:tr>
    </w:tbl>
    <w:p>
      <w:pPr>
        <w:pStyle w:val="Tijeloteksta"/>
        <w:rPr>
          <w:rFonts w:ascii="MerriweatherSans;sans-serif" w:hAnsi="MerriweatherSans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19"/>
        </w:rPr>
      </w:pPr>
      <w:r>
        <w:rPr>
          <w:rFonts w:ascii="MerriweatherSans;sans-serif" w:hAnsi="MerriweatherSans;sans-serif"/>
          <w:b w:val="false"/>
          <w:i w:val="false"/>
          <w:caps w:val="false"/>
          <w:smallCaps w:val="false"/>
          <w:color w:val="333333"/>
          <w:spacing w:val="0"/>
          <w:sz w:val="19"/>
        </w:rPr>
      </w:r>
    </w:p>
    <w:p>
      <w:pPr>
        <w:pStyle w:val="Normal"/>
        <w:rPr>
          <w:rFonts w:ascii="Calibri" w:hAnsi="Calibri" w:cs="Calibri"/>
          <w:lang w:val="hr-HR"/>
        </w:rPr>
      </w:pPr>
      <w:r>
        <w:rPr>
          <w:rFonts w:cs="Calibri" w:ascii="Calibri" w:hAnsi="Calibri"/>
          <w:lang w:val="hr-HR"/>
        </w:rPr>
      </w:r>
    </w:p>
    <w:p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>
        <w:rPr>
          <w:rFonts w:cs="Calibri" w:ascii="Calibri" w:hAnsi="Calibri"/>
          <w:lang w:val="hr-HR"/>
        </w:rPr>
        <w:t>Procjena</w:t>
      </w:r>
    </w:p>
    <w:p>
      <w:pPr>
        <w:pStyle w:val="Normal"/>
        <w:rPr/>
      </w:pPr>
      <w:r>
        <w:rPr>
          <w:rFonts w:cs="Calibri" w:ascii="Calibri" w:hAnsi="Calibri"/>
          <w:i w:val="false"/>
          <w:iCs w:val="false"/>
          <w:sz w:val="22"/>
          <w:szCs w:val="22"/>
          <w:lang w:val="hr-HR" w:eastAsia="fr-FR"/>
        </w:rPr>
        <w:t xml:space="preserve">Učenici će na kraju sata napraviti samoprocjenu pomoću digitalnog alata Mentimeter </w:t>
      </w:r>
      <w:r>
        <w:rPr>
          <w:rFonts w:cs="Calibri" w:ascii="Calibri" w:hAnsi="Calibri"/>
          <w:i w:val="false"/>
          <w:iCs w:val="false"/>
          <w:sz w:val="22"/>
          <w:szCs w:val="22"/>
          <w:lang w:val="hr-HR" w:eastAsia="fr-FR"/>
        </w:rPr>
        <w:t>te vršnjačko vrednovanje.</w:t>
      </w:r>
    </w:p>
    <w:p>
      <w:pPr>
        <w:pStyle w:val="Normal"/>
        <w:rPr>
          <w:rFonts w:ascii="Calibri" w:hAnsi="Calibri" w:cs="Calibri"/>
          <w:lang w:val="hr-HR" w:eastAsia="fr-FR"/>
        </w:rPr>
      </w:pPr>
      <w:r>
        <w:rPr>
          <w:rFonts w:cs="Calibri" w:ascii="Calibri" w:hAnsi="Calibri"/>
          <w:lang w:val="hr-HR" w:eastAsia="fr-FR"/>
        </w:rPr>
      </w:r>
    </w:p>
    <w:p>
      <w:pPr>
        <w:pStyle w:val="Normal"/>
        <w:jc w:val="left"/>
        <w:rPr>
          <w:rFonts w:ascii="Calibri" w:hAnsi="Calibri" w:cs="Calibri"/>
          <w:lang w:val="hr-HR" w:eastAsia="fr-FR"/>
        </w:rPr>
      </w:pPr>
      <w:r>
        <w:rPr>
          <w:rFonts w:cs="Calibri" w:ascii="Calibri" w:hAnsi="Calibri"/>
          <w:lang w:val="hr-HR" w:eastAsia="fr-FR"/>
        </w:rPr>
        <w:t xml:space="preserve">******************************* </w:t>
      </w:r>
      <w:r>
        <w:rPr>
          <w:rFonts w:cs="Calibri" w:ascii="Calibri" w:hAnsi="Calibri"/>
          <w:b/>
          <w:lang w:val="hr-HR" w:eastAsia="fr-FR"/>
        </w:rPr>
        <w:t>POSLIJE PROVEDBE ********************************</w:t>
      </w:r>
    </w:p>
    <w:p>
      <w:pPr>
        <w:pStyle w:val="Normal"/>
        <w:rPr>
          <w:rFonts w:ascii="Calibri" w:hAnsi="Calibri" w:cs="Calibri"/>
          <w:lang w:val="hr-HR" w:eastAsia="fr-FR"/>
        </w:rPr>
      </w:pPr>
      <w:r>
        <w:rPr>
          <w:rFonts w:cs="Calibri" w:ascii="Calibri" w:hAnsi="Calibri"/>
          <w:lang w:val="hr-HR" w:eastAsia="fr-FR"/>
        </w:rPr>
      </w:r>
    </w:p>
    <w:p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>
        <w:rPr>
          <w:rFonts w:cs="Calibri" w:ascii="Calibri" w:hAnsi="Calibri"/>
          <w:lang w:val="hr-HR"/>
        </w:rPr>
        <w:t>Povratne informacije učenika</w:t>
      </w:r>
    </w:p>
    <w:p>
      <w:pPr>
        <w:pStyle w:val="Normal"/>
        <w:rPr>
          <w:i w:val="false"/>
          <w:i w:val="false"/>
          <w:iCs w:val="false"/>
          <w:sz w:val="22"/>
          <w:szCs w:val="22"/>
        </w:rPr>
      </w:pPr>
      <w:r>
        <w:rPr>
          <w:rFonts w:cs="Calibri" w:ascii="Calibri" w:hAnsi="Calibri"/>
          <w:i w:val="false"/>
          <w:iCs w:val="false"/>
          <w:sz w:val="22"/>
          <w:szCs w:val="22"/>
          <w:lang w:val="hr-HR"/>
        </w:rPr>
        <w:t>Kroz digitalni alat Mentimeter i razgovor.</w:t>
      </w:r>
    </w:p>
    <w:p>
      <w:pPr>
        <w:pStyle w:val="Normal"/>
        <w:rPr>
          <w:rFonts w:ascii="Calibri" w:hAnsi="Calibri" w:cs="Calibri"/>
          <w:lang w:val="hr-HR" w:eastAsia="fr-FR"/>
        </w:rPr>
      </w:pPr>
      <w:r>
        <w:rPr>
          <w:rFonts w:cs="Calibri" w:ascii="Calibri" w:hAnsi="Calibri"/>
          <w:lang w:val="hr-HR" w:eastAsia="fr-FR"/>
        </w:rPr>
      </w:r>
    </w:p>
    <w:p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>
        <w:rPr>
          <w:rFonts w:cs="Calibri" w:ascii="Calibri" w:hAnsi="Calibri"/>
          <w:lang w:val="hr-HR"/>
        </w:rPr>
        <w:t>Primjedbe nastavnika</w:t>
      </w:r>
    </w:p>
    <w:p>
      <w:pPr>
        <w:pStyle w:val="Normal"/>
        <w:rPr>
          <w:rFonts w:ascii="Calibri" w:hAnsi="Calibri" w:cs="Calibri"/>
          <w:i/>
          <w:i/>
          <w:sz w:val="18"/>
          <w:szCs w:val="18"/>
          <w:lang w:val="hr-HR" w:eastAsia="fr-FR"/>
        </w:rPr>
      </w:pPr>
      <w:r>
        <w:rPr>
          <w:rFonts w:eastAsia="Calibri" w:cs="Calibri" w:ascii="Calibri" w:hAnsi="Calibri"/>
          <w:i/>
          <w:sz w:val="18"/>
          <w:szCs w:val="18"/>
          <w:lang w:val="hr-HR"/>
        </w:rPr>
        <w:t xml:space="preserve">Ovdje dodajte svoje komentare i vrednovanje </w:t>
      </w:r>
      <w:r>
        <w:rPr>
          <w:rFonts w:eastAsia="Calibri" w:cs="Calibri" w:ascii="Calibri" w:hAnsi="Calibri"/>
          <w:b/>
          <w:i/>
          <w:sz w:val="18"/>
          <w:szCs w:val="18"/>
          <w:lang w:val="hr-HR"/>
        </w:rPr>
        <w:t>POSLIJE</w:t>
      </w:r>
      <w:r>
        <w:rPr>
          <w:rFonts w:eastAsia="Calibri" w:cs="Calibri" w:ascii="Calibri" w:hAnsi="Calibri"/>
          <w:i/>
          <w:sz w:val="18"/>
          <w:szCs w:val="18"/>
          <w:lang w:val="hr-HR"/>
        </w:rPr>
        <w:t xml:space="preserve"> provedbe ove lekcije. Uvijek možete koristiti rubriku za samoprocjenu</w:t>
      </w:r>
      <w:r>
        <w:rPr>
          <w:rFonts w:cs="Calibri" w:ascii="Calibri" w:hAnsi="Calibri"/>
          <w:i/>
          <w:sz w:val="18"/>
          <w:szCs w:val="18"/>
          <w:lang w:val="hr-HR" w:eastAsia="fr-FR"/>
        </w:rPr>
        <w:t>.</w:t>
      </w:r>
    </w:p>
    <w:p>
      <w:pPr>
        <w:pStyle w:val="Normal"/>
        <w:rPr>
          <w:rFonts w:ascii="Calibri" w:hAnsi="Calibri" w:cs="Calibri"/>
          <w:lang w:val="hr-HR" w:eastAsia="fr-FR"/>
        </w:rPr>
      </w:pPr>
      <w:r>
        <w:rPr>
          <w:rFonts w:cs="Calibri" w:ascii="Calibri" w:hAnsi="Calibri"/>
          <w:lang w:val="hr-HR" w:eastAsia="fr-FR"/>
        </w:rPr>
      </w:r>
    </w:p>
    <w:p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>
        <w:rPr>
          <w:rFonts w:cs="Calibri" w:ascii="Calibri" w:hAnsi="Calibri"/>
          <w:lang w:val="hr-HR"/>
        </w:rPr>
        <w:t xml:space="preserve">O projektu Europeana DSI-4 </w:t>
      </w:r>
    </w:p>
    <w:p>
      <w:pPr>
        <w:pStyle w:val="Normal"/>
        <w:rPr/>
      </w:pPr>
      <w:hyperlink r:id="rId3">
        <w:r>
          <w:rPr>
            <w:rStyle w:val="Internetskapoveznica"/>
            <w:rFonts w:cs="Calibri" w:ascii="Calibri" w:hAnsi="Calibri"/>
            <w:sz w:val="18"/>
            <w:szCs w:val="18"/>
            <w:lang w:val="hr-HR" w:eastAsia="fr-FR"/>
          </w:rPr>
          <w:t>Europeana</w:t>
        </w:r>
      </w:hyperlink>
      <w:r>
        <w:rPr>
          <w:rFonts w:cs="Calibri" w:ascii="Calibri" w:hAnsi="Calibri"/>
          <w:sz w:val="18"/>
          <w:szCs w:val="18"/>
          <w:lang w:val="hr-HR" w:eastAsia="fr-FR"/>
        </w:rPr>
        <w:t xml:space="preserve"> je </w:t>
      </w:r>
      <w:r>
        <w:rPr>
          <w:rFonts w:eastAsia="Calibri" w:cs="Calibri" w:ascii="Calibri" w:hAnsi="Calibri"/>
          <w:sz w:val="18"/>
          <w:szCs w:val="18"/>
          <w:lang w:val="hr-HR"/>
        </w:rPr>
        <w:t>europska digitalna platforma za kulturnu baštinu, koja pruža besplatni internetski pristup preko 53 milijuna digitaliziranih predmeta iz europskih muzeja, arhiva, knjižnica i galerija. Projektom Europeana DSI-4 nastavlja se rad prijašnjih triju infrastruktura digitalnih usluga (DSI) Europeane. To je četvrta iteracija s dokazanim postignućima u stvaranju pristupa, međuoperabilnosti, vidljivosti i korištenja europske kulturne baštine u pet navedenih ciljnih tržišta: europski građani, obrazovanje, istraživanje, kreativne industrije i institucije kulturne baštine</w:t>
      </w:r>
      <w:r>
        <w:rPr>
          <w:rFonts w:cs="Calibri" w:ascii="Calibri" w:hAnsi="Calibri"/>
          <w:sz w:val="18"/>
          <w:szCs w:val="18"/>
          <w:lang w:val="hr-HR" w:eastAsia="fr-FR"/>
        </w:rPr>
        <w:t>.</w:t>
      </w:r>
    </w:p>
    <w:p>
      <w:pPr>
        <w:pStyle w:val="Normal"/>
        <w:rPr/>
      </w:pPr>
      <w:hyperlink r:id="rId4">
        <w:r>
          <w:rPr>
            <w:rStyle w:val="Internetskapoveznica"/>
            <w:rFonts w:cs="Calibri" w:ascii="Calibri" w:hAnsi="Calibri"/>
            <w:sz w:val="18"/>
            <w:szCs w:val="18"/>
            <w:lang w:val="hr-HR" w:eastAsia="fr-FR"/>
          </w:rPr>
          <w:t>European Schoolnet</w:t>
        </w:r>
      </w:hyperlink>
      <w:r>
        <w:rPr>
          <w:rFonts w:cs="Calibri" w:ascii="Calibri" w:hAnsi="Calibri"/>
          <w:sz w:val="18"/>
          <w:szCs w:val="18"/>
          <w:lang w:val="hr-HR" w:eastAsia="fr-FR"/>
        </w:rPr>
        <w:t xml:space="preserve"> (EUN) je </w:t>
      </w:r>
      <w:r>
        <w:rPr>
          <w:rFonts w:eastAsia="Calibri" w:cs="Calibri" w:ascii="Calibri" w:hAnsi="Calibri"/>
          <w:sz w:val="18"/>
          <w:szCs w:val="18"/>
          <w:lang w:val="hr-HR"/>
        </w:rPr>
        <w:t>mreža 32 europska ministarstva obrazovanja, sa sjedištem u Bruxellesu. Kao neprofitna organizacija, EUN nastoji uvoditi inovacije u poučavanju i učenju svojim ključnim dionicima: ministarstvima obrazovanja, školama, nastavnicima, istraživačima i poslovnim partnerima. Zadatak je European Schoolneta u projektu Europeana DSI-4 nastaviti i proširiti obrazovnu zajednicu Europeane</w:t>
      </w:r>
      <w:r>
        <w:rPr>
          <w:rFonts w:cs="Calibri" w:ascii="Calibri" w:hAnsi="Calibri"/>
          <w:sz w:val="18"/>
          <w:szCs w:val="18"/>
          <w:lang w:val="hr-HR" w:eastAsia="fr-FR"/>
        </w:rPr>
        <w:t xml:space="preserve"> .</w:t>
      </w:r>
    </w:p>
    <w:p>
      <w:pPr>
        <w:pStyle w:val="Normal"/>
        <w:rPr>
          <w:rFonts w:ascii="Calibri" w:hAnsi="Calibri" w:cs="Calibri"/>
          <w:sz w:val="18"/>
          <w:szCs w:val="18"/>
          <w:lang w:val="hr-HR" w:eastAsia="fr-FR"/>
        </w:rPr>
      </w:pPr>
      <w:r>
        <w:rPr>
          <w:rFonts w:cs="Calibri" w:ascii="Calibri" w:hAnsi="Calibri"/>
          <w:sz w:val="18"/>
          <w:szCs w:val="18"/>
          <w:lang w:val="hr-HR" w:eastAsia="fr-FR"/>
        </w:rPr>
      </w:r>
      <w:r>
        <w:br w:type="page"/>
      </w:r>
    </w:p>
    <w:p>
      <w:pPr>
        <w:pStyle w:val="Scx4"/>
        <w:shd w:val="clear" w:color="auto" w:fill="FFE599" w:themeFill="accent4" w:themeFillTint="66"/>
        <w:rPr>
          <w:rFonts w:ascii="Calibri" w:hAnsi="Calibri" w:cs="Calibri"/>
          <w:lang w:val="hr-HR"/>
        </w:rPr>
      </w:pPr>
      <w:r>
        <w:rPr>
          <w:rFonts w:cs="Calibri" w:ascii="Calibri" w:hAnsi="Calibri"/>
        </w:rPr>
        <w:t>Prilog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2240" w:h="15840"/>
      <w:pgMar w:left="1440" w:right="1440" w:header="708" w:top="1440" w:footer="57" w:bottom="144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MerriweatherSans">
    <w:altName w:val="sans-serif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78442067"/>
    </w:sdtPr>
    <w:sdtContent>
      <w:p>
        <w:pPr>
          <w:pStyle w:val="Podnoje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Podnoj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/>
    </w:pPr>
    <w:r>
      <w:rPr/>
      <w:drawing>
        <wp:anchor behindDoc="1" distT="0" distB="0" distL="114300" distR="114300" simplePos="0" locked="0" layoutInCell="1" allowOverlap="1" relativeHeight="7">
          <wp:simplePos x="0" y="0"/>
          <wp:positionH relativeFrom="margin">
            <wp:align>center</wp:align>
          </wp:positionH>
          <wp:positionV relativeFrom="paragraph">
            <wp:posOffset>-603250</wp:posOffset>
          </wp:positionV>
          <wp:extent cx="3695700" cy="647700"/>
          <wp:effectExtent l="0" t="0" r="0" b="0"/>
          <wp:wrapSquare wrapText="bothSides"/>
          <wp:docPr id="7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w:drawing>
        <wp:anchor behindDoc="1" distT="0" distB="0" distL="114300" distR="114300" simplePos="0" locked="0" layoutInCell="1" allowOverlap="1" relativeHeight="6">
          <wp:simplePos x="0" y="0"/>
          <wp:positionH relativeFrom="margin">
            <wp:posOffset>4772025</wp:posOffset>
          </wp:positionH>
          <wp:positionV relativeFrom="paragraph">
            <wp:posOffset>-248285</wp:posOffset>
          </wp:positionV>
          <wp:extent cx="1181100" cy="582930"/>
          <wp:effectExtent l="0" t="0" r="0" b="0"/>
          <wp:wrapSquare wrapText="bothSides"/>
          <wp:docPr id="1" name="Picture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114300" simplePos="0" locked="0" layoutInCell="1" allowOverlap="1" relativeHeight="12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319530" cy="428625"/>
          <wp:effectExtent l="0" t="0" r="0" b="0"/>
          <wp:wrapSquare wrapText="bothSides"/>
          <wp:docPr id="2" name="Pictur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7">
          <wp:simplePos x="0" y="0"/>
          <wp:positionH relativeFrom="margin">
            <wp:align>center</wp:align>
          </wp:positionH>
          <wp:positionV relativeFrom="paragraph">
            <wp:posOffset>-198120</wp:posOffset>
          </wp:positionV>
          <wp:extent cx="1314450" cy="561340"/>
          <wp:effectExtent l="0" t="0" r="0" b="0"/>
          <wp:wrapSquare wrapText="bothSides"/>
          <wp:docPr id="3" name="Picture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aglavlj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w:drawing>
        <wp:anchor behindDoc="1" distT="0" distB="0" distL="114300" distR="0" simplePos="0" locked="0" layoutInCell="1" allowOverlap="1" relativeHeight="2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1181100" cy="582930"/>
          <wp:effectExtent l="0" t="0" r="0" b="0"/>
          <wp:wrapSquare wrapText="bothSides"/>
          <wp:docPr id="4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114300" simplePos="0" locked="0" layoutInCell="1" allowOverlap="1" relativeHeight="8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1319530" cy="428625"/>
          <wp:effectExtent l="0" t="0" r="0" b="0"/>
          <wp:wrapSquare wrapText="bothSides"/>
          <wp:docPr id="5" name="Pictur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3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1314450" cy="561340"/>
          <wp:effectExtent l="0" t="0" r="0" b="0"/>
          <wp:wrapSquare wrapText="bothSides"/>
          <wp:docPr id="6" name="Picture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20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4890"/>
    <w:pPr>
      <w:widowControl/>
      <w:bidi w:val="0"/>
      <w:spacing w:lineRule="auto" w:line="252" w:before="0" w:after="160"/>
      <w:jc w:val="both"/>
    </w:pPr>
    <w:rPr>
      <w:rFonts w:ascii="Arial" w:hAnsi="Arial" w:eastAsia="等线" w:cs="" w:cstheme="minorBidi" w:eastAsiaTheme="minorEastAsia"/>
      <w:color w:val="auto"/>
      <w:kern w:val="0"/>
      <w:sz w:val="22"/>
      <w:szCs w:val="22"/>
      <w:lang w:val="en-US" w:eastAsia="en-US" w:bidi="ar-SA"/>
    </w:rPr>
  </w:style>
  <w:style w:type="paragraph" w:styleId="Stilnaslova1">
    <w:name w:val="Heading 1"/>
    <w:basedOn w:val="Normal"/>
    <w:next w:val="Normal"/>
    <w:link w:val="Heading1Char"/>
    <w:uiPriority w:val="9"/>
    <w:qFormat/>
    <w:rsid w:val="00a661f0"/>
    <w:pPr>
      <w:keepNext w:val="true"/>
      <w:keepLines/>
      <w:spacing w:before="320" w:after="40"/>
      <w:outlineLvl w:val="0"/>
    </w:pPr>
    <w:rPr>
      <w:rFonts w:ascii="Calibri Light" w:hAnsi="Calibri Light" w:eastAsia="等线 Light" w:cs="" w:asciiTheme="majorHAnsi" w:cstheme="majorBidi" w:eastAsiaTheme="majorEastAsia" w:hAnsiTheme="majorHAnsi"/>
      <w:b/>
      <w:bCs/>
      <w:caps/>
      <w:spacing w:val="4"/>
      <w:sz w:val="28"/>
      <w:szCs w:val="28"/>
    </w:rPr>
  </w:style>
  <w:style w:type="paragraph" w:styleId="Stilnaslova2">
    <w:name w:val="Heading 2"/>
    <w:basedOn w:val="Normal"/>
    <w:next w:val="Normal"/>
    <w:link w:val="Heading2Char"/>
    <w:uiPriority w:val="9"/>
    <w:semiHidden/>
    <w:unhideWhenUsed/>
    <w:qFormat/>
    <w:rsid w:val="00a661f0"/>
    <w:pPr>
      <w:keepNext w:val="true"/>
      <w:keepLines/>
      <w:spacing w:before="120" w:after="0"/>
      <w:outlineLvl w:val="1"/>
    </w:pPr>
    <w:rPr>
      <w:rFonts w:ascii="Calibri Light" w:hAnsi="Calibri Light" w:eastAsia="等线 Light" w:cs="" w:asciiTheme="majorHAnsi" w:cstheme="majorBidi" w:eastAsiaTheme="majorEastAsia" w:hAnsiTheme="majorHAnsi"/>
      <w:b/>
      <w:bCs/>
      <w:sz w:val="28"/>
      <w:szCs w:val="28"/>
    </w:rPr>
  </w:style>
  <w:style w:type="paragraph" w:styleId="Stilnaslova3">
    <w:name w:val="Heading 3"/>
    <w:basedOn w:val="Normal"/>
    <w:next w:val="Normal"/>
    <w:link w:val="Heading3Char"/>
    <w:uiPriority w:val="9"/>
    <w:semiHidden/>
    <w:unhideWhenUsed/>
    <w:qFormat/>
    <w:rsid w:val="00a661f0"/>
    <w:pPr>
      <w:keepNext w:val="true"/>
      <w:keepLines/>
      <w:spacing w:before="120" w:after="0"/>
      <w:outlineLvl w:val="2"/>
    </w:pPr>
    <w:rPr>
      <w:rFonts w:ascii="Calibri Light" w:hAnsi="Calibri Light" w:eastAsia="等线 Light" w:cs="" w:asciiTheme="majorHAnsi" w:cstheme="majorBidi" w:eastAsiaTheme="majorEastAsia" w:hAnsiTheme="majorHAnsi"/>
      <w:spacing w:val="4"/>
      <w:sz w:val="24"/>
      <w:szCs w:val="24"/>
    </w:rPr>
  </w:style>
  <w:style w:type="paragraph" w:styleId="Stilnaslova4">
    <w:name w:val="Heading 4"/>
    <w:basedOn w:val="Normal"/>
    <w:next w:val="Normal"/>
    <w:link w:val="Heading4Char"/>
    <w:uiPriority w:val="9"/>
    <w:semiHidden/>
    <w:unhideWhenUsed/>
    <w:qFormat/>
    <w:rsid w:val="00a661f0"/>
    <w:pPr>
      <w:keepNext w:val="true"/>
      <w:keepLines/>
      <w:spacing w:before="120" w:after="0"/>
      <w:outlineLvl w:val="3"/>
    </w:pPr>
    <w:rPr>
      <w:rFonts w:ascii="Calibri Light" w:hAnsi="Calibri Light" w:eastAsia="等线 Light" w:cs="" w:asciiTheme="majorHAnsi" w:cstheme="majorBidi" w:eastAsiaTheme="majorEastAsia" w:hAnsiTheme="majorHAnsi"/>
      <w:i/>
      <w:iCs/>
      <w:sz w:val="24"/>
      <w:szCs w:val="24"/>
    </w:rPr>
  </w:style>
  <w:style w:type="paragraph" w:styleId="Stilnaslova5">
    <w:name w:val="Heading 5"/>
    <w:basedOn w:val="Normal"/>
    <w:next w:val="Normal"/>
    <w:link w:val="Heading5Char"/>
    <w:uiPriority w:val="9"/>
    <w:semiHidden/>
    <w:unhideWhenUsed/>
    <w:qFormat/>
    <w:rsid w:val="00a661f0"/>
    <w:pPr>
      <w:keepNext w:val="true"/>
      <w:keepLines/>
      <w:spacing w:before="120" w:after="0"/>
      <w:outlineLvl w:val="4"/>
    </w:pPr>
    <w:rPr>
      <w:rFonts w:ascii="Calibri Light" w:hAnsi="Calibri Light" w:eastAsia="等线 Light" w:cs="" w:asciiTheme="majorHAnsi" w:cstheme="majorBidi" w:eastAsiaTheme="majorEastAsia" w:hAnsiTheme="majorHAnsi"/>
      <w:b/>
      <w:bCs/>
    </w:rPr>
  </w:style>
  <w:style w:type="paragraph" w:styleId="Stilnaslova6">
    <w:name w:val="Heading 6"/>
    <w:basedOn w:val="Normal"/>
    <w:next w:val="Normal"/>
    <w:link w:val="Heading6Char"/>
    <w:uiPriority w:val="9"/>
    <w:semiHidden/>
    <w:unhideWhenUsed/>
    <w:qFormat/>
    <w:rsid w:val="00a661f0"/>
    <w:pPr>
      <w:keepNext w:val="true"/>
      <w:keepLines/>
      <w:spacing w:before="120" w:after="0"/>
      <w:outlineLvl w:val="5"/>
    </w:pPr>
    <w:rPr>
      <w:rFonts w:ascii="Calibri Light" w:hAnsi="Calibri Light" w:eastAsia="等线 Light" w:cs="" w:asciiTheme="majorHAnsi" w:cstheme="majorBidi" w:eastAsiaTheme="majorEastAsia" w:hAnsiTheme="majorHAnsi"/>
      <w:b/>
      <w:bCs/>
      <w:i/>
      <w:iCs/>
    </w:rPr>
  </w:style>
  <w:style w:type="paragraph" w:styleId="Stilnaslova7">
    <w:name w:val="Heading 7"/>
    <w:basedOn w:val="Normal"/>
    <w:next w:val="Normal"/>
    <w:link w:val="Heading7Char"/>
    <w:uiPriority w:val="9"/>
    <w:semiHidden/>
    <w:unhideWhenUsed/>
    <w:qFormat/>
    <w:rsid w:val="00a661f0"/>
    <w:pPr>
      <w:keepNext w:val="true"/>
      <w:keepLines/>
      <w:spacing w:before="120" w:after="0"/>
      <w:outlineLvl w:val="6"/>
    </w:pPr>
    <w:rPr>
      <w:i/>
      <w:iCs/>
    </w:rPr>
  </w:style>
  <w:style w:type="paragraph" w:styleId="Stilnaslova8">
    <w:name w:val="Heading 8"/>
    <w:basedOn w:val="Normal"/>
    <w:next w:val="Normal"/>
    <w:link w:val="Heading8Char"/>
    <w:uiPriority w:val="9"/>
    <w:semiHidden/>
    <w:unhideWhenUsed/>
    <w:qFormat/>
    <w:rsid w:val="00a661f0"/>
    <w:pPr>
      <w:keepNext w:val="true"/>
      <w:keepLines/>
      <w:spacing w:before="120" w:after="0"/>
      <w:outlineLvl w:val="7"/>
    </w:pPr>
    <w:rPr>
      <w:b/>
      <w:bCs/>
    </w:rPr>
  </w:style>
  <w:style w:type="paragraph" w:styleId="Stilnaslova9">
    <w:name w:val="Heading 9"/>
    <w:basedOn w:val="Normal"/>
    <w:next w:val="Normal"/>
    <w:link w:val="Heading9Char"/>
    <w:uiPriority w:val="9"/>
    <w:semiHidden/>
    <w:unhideWhenUsed/>
    <w:qFormat/>
    <w:rsid w:val="00a661f0"/>
    <w:pPr>
      <w:keepNext w:val="true"/>
      <w:keepLines/>
      <w:spacing w:before="120" w:after="0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2577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25772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a661f0"/>
    <w:rPr>
      <w:rFonts w:ascii="Calibri Light" w:hAnsi="Calibri Light" w:eastAsia="等线 Light" w:cs="" w:asciiTheme="majorHAnsi" w:cstheme="majorBidi" w:eastAsiaTheme="majorEastAsia" w:hAnsiTheme="majorHAnsi"/>
      <w:b/>
      <w:bCs/>
      <w:caps/>
      <w:spacing w:val="4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a661f0"/>
    <w:rPr>
      <w:rFonts w:ascii="Calibri Light" w:hAnsi="Calibri Light" w:eastAsia="等线 Light" w:cs="" w:asciiTheme="majorHAnsi" w:cstheme="majorBidi" w:eastAsiaTheme="majorEastAsia" w:hAnsiTheme="majorHAnsi"/>
      <w:b/>
      <w:b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a661f0"/>
    <w:rPr>
      <w:rFonts w:ascii="Calibri Light" w:hAnsi="Calibri Light" w:eastAsia="等线 Light" w:cs="" w:asciiTheme="majorHAnsi" w:cstheme="majorBidi" w:eastAsiaTheme="majorEastAsia" w:hAnsiTheme="majorHAnsi"/>
      <w:spacing w:val="4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a661f0"/>
    <w:rPr>
      <w:rFonts w:ascii="Calibri Light" w:hAnsi="Calibri Light" w:eastAsia="等线 Light" w:cs="" w:asciiTheme="majorHAnsi" w:cstheme="majorBidi" w:eastAsiaTheme="majorEastAsia" w:hAnsiTheme="majorHAnsi"/>
      <w:i/>
      <w:iCs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a661f0"/>
    <w:rPr>
      <w:rFonts w:ascii="Calibri Light" w:hAnsi="Calibri Light" w:eastAsia="等线 Light" w:cs="" w:asciiTheme="majorHAnsi" w:cstheme="majorBidi" w:eastAsiaTheme="majorEastAsia" w:hAnsiTheme="majorHAnsi"/>
      <w:b/>
      <w:bCs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a661f0"/>
    <w:rPr>
      <w:rFonts w:ascii="Calibri Light" w:hAnsi="Calibri Light" w:eastAsia="等线 Light" w:cs="" w:asciiTheme="majorHAnsi" w:cstheme="majorBidi" w:eastAsiaTheme="majorEastAsia" w:hAnsiTheme="majorHAnsi"/>
      <w:b/>
      <w:bCs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a661f0"/>
    <w:rPr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a661f0"/>
    <w:rPr>
      <w:b/>
      <w:bCs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a661f0"/>
    <w:rPr>
      <w:i/>
      <w:iCs/>
    </w:rPr>
  </w:style>
  <w:style w:type="character" w:styleId="TitleChar" w:customStyle="1">
    <w:name w:val="Title Char"/>
    <w:basedOn w:val="DefaultParagraphFont"/>
    <w:link w:val="Title"/>
    <w:uiPriority w:val="10"/>
    <w:qFormat/>
    <w:rsid w:val="00a661f0"/>
    <w:rPr>
      <w:rFonts w:ascii="Calibri Light" w:hAnsi="Calibri Light" w:eastAsia="等线 Light" w:cs="" w:asciiTheme="majorHAnsi" w:cstheme="majorBidi" w:eastAsiaTheme="majorEastAsia" w:hAnsiTheme="majorHAnsi"/>
      <w:b/>
      <w:bCs/>
      <w:spacing w:val="-7"/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a661f0"/>
    <w:rPr>
      <w:rFonts w:ascii="Calibri Light" w:hAnsi="Calibri Light" w:eastAsia="等线 Light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61f0"/>
    <w:rPr>
      <w:b/>
      <w:bCs/>
      <w:color w:val="auto"/>
    </w:rPr>
  </w:style>
  <w:style w:type="character" w:styleId="Istaknuto">
    <w:name w:val="Istaknuto"/>
    <w:basedOn w:val="DefaultParagraphFont"/>
    <w:uiPriority w:val="20"/>
    <w:qFormat/>
    <w:rsid w:val="00a661f0"/>
    <w:rPr>
      <w:i/>
      <w:iCs/>
      <w:color w:val="auto"/>
    </w:rPr>
  </w:style>
  <w:style w:type="character" w:styleId="QuoteChar" w:customStyle="1">
    <w:name w:val="Quote Char"/>
    <w:basedOn w:val="DefaultParagraphFont"/>
    <w:link w:val="Quote"/>
    <w:uiPriority w:val="29"/>
    <w:qFormat/>
    <w:rsid w:val="00a661f0"/>
    <w:rPr>
      <w:rFonts w:ascii="Calibri Light" w:hAnsi="Calibri Light" w:eastAsia="等线 Light" w:cs="" w:asciiTheme="majorHAnsi" w:cstheme="majorBidi" w:eastAsiaTheme="majorEastAsia" w:hAnsiTheme="majorHAnsi"/>
      <w:i/>
      <w:iCs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a661f0"/>
    <w:rPr>
      <w:rFonts w:ascii="Calibri Light" w:hAnsi="Calibri Light" w:eastAsia="等线 Light" w:cs="" w:asciiTheme="majorHAnsi" w:cstheme="majorBidi" w:eastAsiaTheme="majorEastAsia" w:hAnsiTheme="majorHAns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661f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661f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661f0"/>
    <w:rPr>
      <w:smallCaps/>
      <w:color w:val="auto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a661f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661f0"/>
    <w:rPr>
      <w:b/>
      <w:bCs/>
      <w:smallCaps/>
      <w:color w:val="auto"/>
    </w:rPr>
  </w:style>
  <w:style w:type="character" w:styleId="HEADING1Car" w:customStyle="1">
    <w:name w:val="HEADING 1 Car"/>
    <w:link w:val="Heading11"/>
    <w:qFormat/>
    <w:rsid w:val="00de2941"/>
    <w:rPr>
      <w:rFonts w:ascii="Arial" w:hAnsi="Arial" w:eastAsia="Times New Roman" w:cs="Arial"/>
      <w:b/>
      <w:caps/>
      <w:color w:val="006595"/>
      <w:sz w:val="36"/>
      <w:szCs w:val="36"/>
      <w:lang w:val="en-GB" w:eastAsia="en-GB"/>
    </w:rPr>
  </w:style>
  <w:style w:type="character" w:styleId="TEXTCar" w:customStyle="1">
    <w:name w:val="TEXT Car"/>
    <w:link w:val="TEXT"/>
    <w:qFormat/>
    <w:rsid w:val="00de2941"/>
    <w:rPr>
      <w:rFonts w:ascii="Arial" w:hAnsi="Arial" w:eastAsia="Times New Roman" w:cs="Times New Roman"/>
      <w:bCs/>
      <w:lang w:eastAsia="en-GB"/>
    </w:rPr>
  </w:style>
  <w:style w:type="character" w:styleId="Scx4Char" w:customStyle="1">
    <w:name w:val="scx4 Char"/>
    <w:link w:val="scx4"/>
    <w:qFormat/>
    <w:rsid w:val="00de2941"/>
    <w:rPr>
      <w:rFonts w:ascii="Arial" w:hAnsi="Arial" w:eastAsia="MS Mincho" w:cs="Times New Roman"/>
      <w:color w:val="000000"/>
      <w:szCs w:val="24"/>
      <w:shd w:fill="BDD6EE" w:val="clear"/>
      <w:lang w:val="en-GB" w:eastAsia="fr-FR"/>
    </w:rPr>
  </w:style>
  <w:style w:type="character" w:styleId="Internetskapoveznica">
    <w:name w:val="Internetska poveznica"/>
    <w:basedOn w:val="DefaultParagraphFont"/>
    <w:uiPriority w:val="99"/>
    <w:unhideWhenUsed/>
    <w:rsid w:val="00b34890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13fcc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013fcc"/>
    <w:rPr>
      <w:rFonts w:ascii="Arial" w:hAnsi="Arial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013fcc"/>
    <w:rPr>
      <w:rFonts w:ascii="Arial" w:hAnsi="Arial"/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13fc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4525c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9618b"/>
    <w:rPr>
      <w:color w:val="605E5C"/>
      <w:shd w:fill="E1DFDD" w:val="clear"/>
    </w:rPr>
  </w:style>
  <w:style w:type="character" w:styleId="ListLabel1">
    <w:name w:val="ListLabel 1"/>
    <w:qFormat/>
    <w:rPr>
      <w:rFonts w:eastAsia="等线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libri" w:hAnsi="Calibri"/>
      <w:sz w:val="24"/>
      <w:szCs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Calibri"/>
      <w:color w:val="000000"/>
      <w:sz w:val="22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Calibri" w:hAnsi="Calibri" w:cs="Calibri"/>
      <w:i/>
      <w:sz w:val="18"/>
      <w:szCs w:val="18"/>
      <w:lang w:val="hr-HR"/>
    </w:rPr>
  </w:style>
  <w:style w:type="character" w:styleId="ListLabel14">
    <w:name w:val="ListLabel 14"/>
    <w:qFormat/>
    <w:rPr>
      <w:rFonts w:ascii="Calibri" w:hAnsi="Calibri" w:cs="Calibri"/>
      <w:sz w:val="18"/>
      <w:szCs w:val="18"/>
      <w:lang w:val="hr-HR" w:eastAsia="fr-FR"/>
    </w:rPr>
  </w:style>
  <w:style w:type="character" w:styleId="ListLabel15">
    <w:name w:val="ListLabel 15"/>
    <w:qFormat/>
    <w:rPr>
      <w:rFonts w:ascii="Calibri" w:hAnsi="Calibri" w:cs="Symbol"/>
      <w:sz w:val="24"/>
      <w:szCs w:val="24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Calibri" w:hAnsi="Calibri" w:cs="Calibri"/>
      <w:i/>
      <w:sz w:val="18"/>
      <w:szCs w:val="18"/>
      <w:lang w:val="hr-HR"/>
    </w:rPr>
  </w:style>
  <w:style w:type="character" w:styleId="ListLabel25">
    <w:name w:val="ListLabel 25"/>
    <w:qFormat/>
    <w:rPr>
      <w:rFonts w:ascii="Calibri" w:hAnsi="Calibri" w:cs="Calibri"/>
      <w:sz w:val="18"/>
      <w:szCs w:val="18"/>
      <w:lang w:val="hr-HR" w:eastAsia="fr-FR"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character" w:styleId="ListLabel26">
    <w:name w:val="ListLabel 26"/>
    <w:qFormat/>
    <w:rPr>
      <w:rFonts w:ascii="Calibri" w:hAnsi="Calibri" w:cs="Symbol"/>
      <w:sz w:val="24"/>
      <w:szCs w:val="24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ascii="Calibri" w:hAnsi="Calibri" w:cs="Calibri"/>
      <w:i/>
      <w:sz w:val="18"/>
      <w:szCs w:val="18"/>
      <w:lang w:val="hr-HR"/>
    </w:rPr>
  </w:style>
  <w:style w:type="character" w:styleId="ListLabel45">
    <w:name w:val="ListLabel 45"/>
    <w:qFormat/>
    <w:rPr>
      <w:rFonts w:ascii="Calibri" w:hAnsi="Calibri" w:cs="Calibri"/>
      <w:i w:val="false"/>
      <w:iCs w:val="false"/>
      <w:color w:val="auto"/>
      <w:sz w:val="22"/>
      <w:szCs w:val="22"/>
      <w:u w:val="none"/>
      <w:lang w:val="hr-HR"/>
    </w:rPr>
  </w:style>
  <w:style w:type="character" w:styleId="ListLabel46">
    <w:name w:val="ListLabel 46"/>
    <w:qFormat/>
    <w:rPr>
      <w:rFonts w:ascii="Calibri" w:hAnsi="Calibri" w:cs="Calibri"/>
      <w:sz w:val="18"/>
      <w:szCs w:val="18"/>
      <w:lang w:val="hr-HR" w:eastAsia="fr-F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HeaderChar"/>
    <w:uiPriority w:val="99"/>
    <w:unhideWhenUsed/>
    <w:rsid w:val="00825772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825772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a661f0"/>
    <w:pPr/>
    <w:rPr>
      <w:b/>
      <w:bCs/>
      <w:sz w:val="18"/>
      <w:szCs w:val="18"/>
    </w:rPr>
  </w:style>
  <w:style w:type="paragraph" w:styleId="Naslov">
    <w:name w:val="Title"/>
    <w:basedOn w:val="Normal"/>
    <w:next w:val="Normal"/>
    <w:link w:val="TitleChar"/>
    <w:uiPriority w:val="10"/>
    <w:qFormat/>
    <w:rsid w:val="00a661f0"/>
    <w:pPr>
      <w:spacing w:lineRule="auto" w:line="240" w:before="0" w:after="0"/>
      <w:contextualSpacing/>
      <w:jc w:val="center"/>
    </w:pPr>
    <w:rPr>
      <w:rFonts w:ascii="Calibri Light" w:hAnsi="Calibri Light" w:eastAsia="等线 Light" w:cs="" w:asciiTheme="majorHAnsi" w:cstheme="majorBidi" w:eastAsiaTheme="majorEastAsia" w:hAnsiTheme="majorHAns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SubtitleChar"/>
    <w:uiPriority w:val="11"/>
    <w:qFormat/>
    <w:rsid w:val="00a661f0"/>
    <w:pPr>
      <w:spacing w:before="0" w:after="240"/>
      <w:jc w:val="center"/>
    </w:pPr>
    <w:rPr>
      <w:rFonts w:ascii="Calibri Light" w:hAnsi="Calibri Light" w:eastAsia="等线 Light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a661f0"/>
    <w:pPr>
      <w:widowControl/>
      <w:bidi w:val="0"/>
      <w:spacing w:lineRule="auto" w:line="240" w:before="0" w:after="0"/>
      <w:jc w:val="both"/>
    </w:pPr>
    <w:rPr>
      <w:rFonts w:ascii="Calibri" w:hAnsi="Calibri" w:eastAsia="等线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a661f0"/>
    <w:pPr>
      <w:spacing w:lineRule="auto" w:line="264" w:before="200" w:after="160"/>
      <w:ind w:left="864" w:right="864" w:hanging="0"/>
      <w:jc w:val="center"/>
    </w:pPr>
    <w:rPr>
      <w:rFonts w:ascii="Calibri Light" w:hAnsi="Calibri Light" w:eastAsia="等线 Light" w:cs="" w:asciiTheme="majorHAnsi" w:cstheme="majorBidi" w:eastAsiaTheme="majorEastAsia" w:hAnsiTheme="majorHAns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1f0"/>
    <w:pPr>
      <w:spacing w:beforeAutospacing="1" w:after="240"/>
      <w:ind w:left="936" w:right="936" w:hanging="0"/>
      <w:jc w:val="center"/>
    </w:pPr>
    <w:rPr>
      <w:rFonts w:ascii="Calibri Light" w:hAnsi="Calibri Light" w:eastAsia="等线 Light" w:cs="" w:asciiTheme="majorHAnsi" w:cstheme="majorBidi" w:eastAsiaTheme="majorEastAsia" w:hAnsiTheme="majorHAnsi"/>
      <w:sz w:val="26"/>
      <w:szCs w:val="26"/>
    </w:rPr>
  </w:style>
  <w:style w:type="paragraph" w:styleId="TOCHeading">
    <w:name w:val="TOC Heading"/>
    <w:basedOn w:val="Stilnaslova1"/>
    <w:next w:val="Normal"/>
    <w:uiPriority w:val="39"/>
    <w:semiHidden/>
    <w:unhideWhenUsed/>
    <w:qFormat/>
    <w:rsid w:val="00a661f0"/>
    <w:pPr/>
    <w:rPr/>
  </w:style>
  <w:style w:type="paragraph" w:styleId="Heading11" w:customStyle="1">
    <w:name w:val="Heading 11"/>
    <w:basedOn w:val="Normal"/>
    <w:link w:val="HEADING1Car"/>
    <w:qFormat/>
    <w:rsid w:val="00de2941"/>
    <w:pPr>
      <w:spacing w:lineRule="auto" w:line="240" w:before="0" w:after="240"/>
      <w:jc w:val="left"/>
    </w:pPr>
    <w:rPr>
      <w:rFonts w:eastAsia="Times New Roman" w:cs="Arial"/>
      <w:b/>
      <w:caps/>
      <w:color w:val="006595"/>
      <w:sz w:val="36"/>
      <w:szCs w:val="36"/>
      <w:lang w:val="en-GB" w:eastAsia="en-GB"/>
    </w:rPr>
  </w:style>
  <w:style w:type="paragraph" w:styleId="ListParagraph">
    <w:name w:val="List Paragraph"/>
    <w:basedOn w:val="Normal"/>
    <w:uiPriority w:val="34"/>
    <w:qFormat/>
    <w:rsid w:val="00de2941"/>
    <w:pPr>
      <w:spacing w:before="0" w:after="160"/>
      <w:ind w:left="720" w:hanging="0"/>
      <w:contextualSpacing/>
    </w:pPr>
    <w:rPr/>
  </w:style>
  <w:style w:type="paragraph" w:styleId="TEXT" w:customStyle="1">
    <w:name w:val="TEXT"/>
    <w:basedOn w:val="Normal"/>
    <w:link w:val="TEXTCar"/>
    <w:qFormat/>
    <w:rsid w:val="00de2941"/>
    <w:pPr>
      <w:spacing w:lineRule="auto" w:line="240" w:before="240" w:after="120"/>
    </w:pPr>
    <w:rPr>
      <w:rFonts w:eastAsia="Times New Roman" w:cs="Times New Roman"/>
      <w:bCs/>
      <w:lang w:eastAsia="en-GB"/>
    </w:rPr>
  </w:style>
  <w:style w:type="paragraph" w:styleId="Scx4" w:customStyle="1">
    <w:name w:val="scx4"/>
    <w:basedOn w:val="Normal"/>
    <w:next w:val="Normal"/>
    <w:link w:val="scx4Char"/>
    <w:qFormat/>
    <w:rsid w:val="00de2941"/>
    <w:pPr>
      <w:keepNext w:val="true"/>
      <w:shd w:val="clear" w:color="auto" w:fill="BDD6EE"/>
      <w:spacing w:lineRule="auto" w:line="240" w:before="240" w:after="120"/>
    </w:pPr>
    <w:rPr>
      <w:rFonts w:eastAsia="MS Mincho" w:cs="Times New Roman"/>
      <w:b/>
      <w:color w:val="000000"/>
      <w:szCs w:val="24"/>
      <w:lang w:val="en-GB" w:eastAsia="fr-FR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013fc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013fcc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3f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xmsolistparagraph" w:customStyle="1">
    <w:name w:val="x_x_msolistparagraph"/>
    <w:basedOn w:val="Normal"/>
    <w:uiPriority w:val="99"/>
    <w:qFormat/>
    <w:rsid w:val="00a9618b"/>
    <w:pPr>
      <w:spacing w:lineRule="auto" w:line="240" w:before="0" w:after="0"/>
      <w:jc w:val="left"/>
    </w:pPr>
    <w:rPr>
      <w:rFonts w:ascii="Times New Roman" w:hAnsi="Times New Roman" w:eastAsia="Calibri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5e0f3f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1">
    <w:name w:val="List Table 4 - Accent 51"/>
    <w:basedOn w:val="TableNormal"/>
    <w:uiPriority w:val="49"/>
    <w:rsid w:val="00de2941"/>
    <w:pPr>
      <w:spacing w:after="0" w:line="240" w:lineRule="auto"/>
      <w:jc w:val="left"/>
    </w:pPr>
    <w:rPr>
      <w:lang w:val="en-IE" w:eastAsia="en-IE"/>
      <w:sz w:val="20"/>
      <w:szCs w:val="20"/>
    </w:rPr>
    <w:tblPr>
      <w:tblStyleRowBandSize w:val="1"/>
      <w:tblStyleColBandSize w:val="1"/>
      <w:tblInd w:w="0" w:type="dxa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8EAADB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85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">
    <w:name w:val="Table Grid"/>
    <w:basedOn w:val="TableNormal"/>
    <w:uiPriority w:val="39"/>
    <w:rsid w:val="0002689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4">
    <w:name w:val="Grid Table 4 Accent 4"/>
    <w:basedOn w:val="TableNormal"/>
    <w:uiPriority w:val="49"/>
    <w:rsid w:val="00231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5DarkAccent4">
    <w:name w:val="Grid Table 5 Dark Accent 4"/>
    <w:basedOn w:val="TableNormal"/>
    <w:uiPriority w:val="50"/>
    <w:rsid w:val="00231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p.europa.eu/en/publication-detail/-/publication/297a33c8-a1f3-11e9-9d01-01aa75ed71a1/language-en" TargetMode="External"/><Relationship Id="rId3" Type="http://schemas.openxmlformats.org/officeDocument/2006/relationships/hyperlink" Target="https://www.europeana.eu/portal/en" TargetMode="External"/><Relationship Id="rId4" Type="http://schemas.openxmlformats.org/officeDocument/2006/relationships/hyperlink" Target="http://www.eun.org/home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9FDB8-41EB-41D2-BF3F-31DD4B4B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Application>LibreOffice/6.2.5.2$Windows_X86_64 LibreOffice_project/1ec314fa52f458adc18c4f025c545a4e8b22c159</Application>
  <Pages>5</Pages>
  <Words>690</Words>
  <Characters>5176</Characters>
  <CharactersWithSpaces>5784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2021-12-22T11:38:00Z</dcterms:created>
  <dc:creator>Borbala Pocze</dc:creator>
  <dc:description/>
  <dc:language>hr-HR</dc:language>
  <cp:lastModifiedBy/>
  <dcterms:modified xsi:type="dcterms:W3CDTF">2022-05-07T12:56:31Z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